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C35C38" w14:textId="77777777" w:rsidR="003B2B96" w:rsidRPr="003B2B96" w:rsidRDefault="003B2B96" w:rsidP="003B2B96">
      <w:pPr>
        <w:widowControl w:val="0"/>
        <w:snapToGrid w:val="0"/>
        <w:spacing w:after="0" w:line="360" w:lineRule="auto"/>
        <w:ind w:left="1701" w:hanging="1701"/>
        <w:rPr>
          <w:rFonts w:ascii="Arial" w:eastAsia="SimSun" w:hAnsi="Arial" w:cs="Arial"/>
          <w:b/>
          <w:bCs/>
          <w:szCs w:val="20"/>
          <w:lang w:val="en-US" w:eastAsia="zh-CN"/>
        </w:rPr>
      </w:pPr>
      <w:bookmarkStart w:id="0" w:name="OLE_LINK1"/>
      <w:bookmarkStart w:id="1" w:name="OLE_LINK2"/>
      <w:bookmarkStart w:id="2" w:name="_Ref174151459"/>
      <w:bookmarkStart w:id="3" w:name="_Ref189809556"/>
      <w:r w:rsidRPr="003B2B96">
        <w:rPr>
          <w:rFonts w:ascii="Arial" w:eastAsia="SimSun" w:hAnsi="Arial" w:cs="Arial"/>
          <w:b/>
          <w:bCs/>
          <w:szCs w:val="20"/>
          <w:lang w:val="en-US" w:eastAsia="zh-CN"/>
        </w:rPr>
        <w:t xml:space="preserve">3GPP TSG RAN WG1 </w:t>
      </w:r>
      <w:r w:rsidRPr="003B2B96">
        <w:rPr>
          <w:rFonts w:ascii="Arial" w:eastAsia="SimSun" w:hAnsi="Arial" w:cs="Arial" w:hint="eastAsia"/>
          <w:b/>
          <w:bCs/>
          <w:szCs w:val="20"/>
          <w:lang w:val="en-US" w:eastAsia="zh-CN"/>
        </w:rPr>
        <w:t>#</w:t>
      </w:r>
      <w:r w:rsidRPr="003B2B96">
        <w:rPr>
          <w:rFonts w:ascii="Arial" w:eastAsia="SimSun" w:hAnsi="Arial" w:cs="Arial"/>
          <w:b/>
          <w:bCs/>
          <w:szCs w:val="20"/>
          <w:lang w:val="en-US" w:eastAsia="zh-CN"/>
        </w:rPr>
        <w:t xml:space="preserve">99                                                 </w:t>
      </w:r>
      <w:r>
        <w:rPr>
          <w:rFonts w:ascii="Arial" w:eastAsia="SimSun" w:hAnsi="Arial" w:cs="Arial"/>
          <w:b/>
          <w:bCs/>
          <w:szCs w:val="20"/>
          <w:lang w:val="en-US" w:eastAsia="zh-CN"/>
        </w:rPr>
        <w:tab/>
      </w:r>
      <w:r>
        <w:rPr>
          <w:rFonts w:ascii="Arial" w:eastAsia="SimSun" w:hAnsi="Arial" w:cs="Arial"/>
          <w:b/>
          <w:bCs/>
          <w:szCs w:val="20"/>
          <w:lang w:val="en-US" w:eastAsia="zh-CN"/>
        </w:rPr>
        <w:tab/>
      </w:r>
      <w:r>
        <w:rPr>
          <w:rFonts w:ascii="Arial" w:eastAsia="SimSun" w:hAnsi="Arial" w:cs="Arial"/>
          <w:b/>
          <w:bCs/>
          <w:szCs w:val="20"/>
          <w:lang w:val="en-US" w:eastAsia="zh-CN"/>
        </w:rPr>
        <w:tab/>
      </w:r>
      <w:r>
        <w:rPr>
          <w:rFonts w:ascii="Arial" w:eastAsia="SimSun" w:hAnsi="Arial" w:cs="Arial"/>
          <w:b/>
          <w:bCs/>
          <w:szCs w:val="20"/>
          <w:lang w:val="en-US" w:eastAsia="zh-CN"/>
        </w:rPr>
        <w:tab/>
        <w:t xml:space="preserve">        </w:t>
      </w:r>
      <w:r w:rsidRPr="003B2B96">
        <w:rPr>
          <w:rFonts w:ascii="Arial" w:eastAsia="SimSun" w:hAnsi="Arial" w:cs="Arial"/>
          <w:b/>
          <w:bCs/>
          <w:szCs w:val="20"/>
          <w:lang w:val="en-US" w:eastAsia="zh-CN"/>
        </w:rPr>
        <w:t>R1-1912131</w:t>
      </w:r>
    </w:p>
    <w:p w14:paraId="73B59FC4" w14:textId="77777777" w:rsidR="003B2B96" w:rsidRPr="003B2B96" w:rsidRDefault="003B2B96" w:rsidP="003B2B96">
      <w:pPr>
        <w:widowControl w:val="0"/>
        <w:snapToGrid w:val="0"/>
        <w:spacing w:after="0" w:line="360" w:lineRule="auto"/>
        <w:ind w:left="1701" w:hanging="1701"/>
        <w:rPr>
          <w:rFonts w:ascii="Arial" w:eastAsia="SimSun" w:hAnsi="Arial" w:cs="Arial"/>
          <w:b/>
          <w:bCs/>
          <w:szCs w:val="20"/>
          <w:lang w:val="en-US" w:eastAsia="zh-CN"/>
        </w:rPr>
      </w:pPr>
      <w:r w:rsidRPr="003B2B96">
        <w:rPr>
          <w:rFonts w:ascii="Arial" w:eastAsia="SimSun" w:hAnsi="Arial" w:cs="Arial"/>
          <w:b/>
          <w:bCs/>
          <w:szCs w:val="20"/>
          <w:lang w:val="en-US" w:eastAsia="zh-CN"/>
        </w:rPr>
        <w:t>Reno, Nevada (US), November 11</w:t>
      </w:r>
      <w:r w:rsidRPr="003B2B96">
        <w:rPr>
          <w:rFonts w:ascii="Arial" w:eastAsia="SimSun" w:hAnsi="Arial" w:cs="Arial"/>
          <w:b/>
          <w:bCs/>
          <w:szCs w:val="20"/>
          <w:vertAlign w:val="superscript"/>
          <w:lang w:val="en-US" w:eastAsia="zh-CN"/>
        </w:rPr>
        <w:t>th</w:t>
      </w:r>
      <w:r w:rsidRPr="003B2B96">
        <w:rPr>
          <w:rFonts w:ascii="Arial" w:eastAsia="SimSun" w:hAnsi="Arial" w:cs="Arial"/>
          <w:b/>
          <w:bCs/>
          <w:szCs w:val="20"/>
          <w:lang w:val="en-US" w:eastAsia="zh-CN"/>
        </w:rPr>
        <w:t xml:space="preserve"> – 18</w:t>
      </w:r>
      <w:r w:rsidRPr="003B2B96">
        <w:rPr>
          <w:rFonts w:ascii="Arial" w:eastAsia="SimSun" w:hAnsi="Arial" w:cs="Arial" w:hint="eastAsia"/>
          <w:b/>
          <w:bCs/>
          <w:szCs w:val="20"/>
          <w:vertAlign w:val="superscript"/>
          <w:lang w:val="en-US" w:eastAsia="zh-CN"/>
        </w:rPr>
        <w:t>t</w:t>
      </w:r>
      <w:r w:rsidRPr="003B2B96">
        <w:rPr>
          <w:rFonts w:ascii="Arial" w:eastAsia="SimSun" w:hAnsi="Arial" w:cs="Arial"/>
          <w:b/>
          <w:bCs/>
          <w:szCs w:val="20"/>
          <w:vertAlign w:val="superscript"/>
          <w:lang w:val="en-US" w:eastAsia="zh-CN"/>
        </w:rPr>
        <w:t>h</w:t>
      </w:r>
      <w:r w:rsidRPr="003B2B96">
        <w:rPr>
          <w:rFonts w:ascii="Arial" w:eastAsia="SimSun" w:hAnsi="Arial" w:cs="Arial"/>
          <w:b/>
          <w:bCs/>
          <w:szCs w:val="20"/>
          <w:lang w:val="en-US" w:eastAsia="zh-CN"/>
        </w:rPr>
        <w:t>, 2019</w:t>
      </w:r>
    </w:p>
    <w:p w14:paraId="19BF10BA" w14:textId="77777777" w:rsidR="003B2B96" w:rsidRPr="003B2B96" w:rsidRDefault="003B2B96" w:rsidP="003B2B96">
      <w:pPr>
        <w:widowControl w:val="0"/>
        <w:tabs>
          <w:tab w:val="left" w:pos="1304"/>
          <w:tab w:val="left" w:pos="1701"/>
        </w:tabs>
        <w:snapToGrid w:val="0"/>
        <w:spacing w:after="0" w:line="360" w:lineRule="auto"/>
        <w:ind w:left="1701" w:hanging="1701"/>
        <w:jc w:val="both"/>
        <w:rPr>
          <w:rFonts w:ascii="Arial" w:eastAsia="SimSun" w:hAnsi="Arial" w:cs="Arial"/>
          <w:b/>
          <w:bCs/>
          <w:kern w:val="2"/>
          <w:lang w:val="en-US" w:eastAsia="zh-CN"/>
        </w:rPr>
      </w:pPr>
    </w:p>
    <w:bookmarkEnd w:id="0"/>
    <w:bookmarkEnd w:id="1"/>
    <w:p w14:paraId="51F1600C" w14:textId="77777777" w:rsidR="003B2B96" w:rsidRPr="003B2B96" w:rsidRDefault="003B2B96" w:rsidP="003B2B96">
      <w:pPr>
        <w:widowControl w:val="0"/>
        <w:tabs>
          <w:tab w:val="left" w:pos="1590"/>
          <w:tab w:val="right" w:pos="9639"/>
        </w:tabs>
        <w:adjustRightInd w:val="0"/>
        <w:snapToGrid w:val="0"/>
        <w:spacing w:after="0" w:line="360" w:lineRule="auto"/>
        <w:jc w:val="both"/>
        <w:rPr>
          <w:rFonts w:ascii="Arial" w:eastAsia="Arial Unicode MS" w:hAnsi="Arial" w:cs="Arial"/>
          <w:b/>
          <w:kern w:val="2"/>
          <w:szCs w:val="24"/>
          <w:lang w:val="en-US" w:eastAsia="zh-CN"/>
        </w:rPr>
      </w:pPr>
      <w:r w:rsidRPr="003B2B96">
        <w:rPr>
          <w:rFonts w:ascii="Arial" w:eastAsia="Arial Unicode MS" w:hAnsi="Arial" w:cs="Arial"/>
          <w:b/>
          <w:kern w:val="2"/>
          <w:szCs w:val="24"/>
          <w:lang w:val="en-US" w:eastAsia="zh-CN"/>
        </w:rPr>
        <w:t>Source:</w:t>
      </w:r>
      <w:r w:rsidRPr="003B2B96">
        <w:rPr>
          <w:rFonts w:ascii="Arial" w:eastAsia="Arial Unicode MS" w:hAnsi="Arial" w:cs="Arial"/>
          <w:b/>
          <w:kern w:val="2"/>
          <w:szCs w:val="24"/>
          <w:lang w:val="en-US" w:eastAsia="zh-CN"/>
        </w:rPr>
        <w:tab/>
        <w:t>ICS</w:t>
      </w:r>
    </w:p>
    <w:p w14:paraId="33FE9A35" w14:textId="77777777" w:rsidR="003B2B96" w:rsidRPr="003B2B96" w:rsidRDefault="003B2B96" w:rsidP="003B2B96">
      <w:pPr>
        <w:widowControl w:val="0"/>
        <w:tabs>
          <w:tab w:val="left" w:pos="1590"/>
          <w:tab w:val="right" w:pos="9639"/>
        </w:tabs>
        <w:adjustRightInd w:val="0"/>
        <w:snapToGrid w:val="0"/>
        <w:spacing w:after="0" w:line="360" w:lineRule="auto"/>
        <w:jc w:val="both"/>
        <w:rPr>
          <w:rFonts w:ascii="Arial" w:eastAsia="Arial Unicode MS" w:hAnsi="Arial" w:cs="Arial"/>
          <w:b/>
          <w:kern w:val="2"/>
          <w:szCs w:val="24"/>
          <w:lang w:val="en-US" w:eastAsia="zh-CN"/>
        </w:rPr>
      </w:pPr>
      <w:r w:rsidRPr="003B2B96">
        <w:rPr>
          <w:rFonts w:ascii="Arial" w:eastAsia="Arial Unicode MS" w:hAnsi="Arial" w:cs="Arial"/>
          <w:b/>
          <w:kern w:val="2"/>
          <w:szCs w:val="24"/>
          <w:lang w:val="en-US" w:eastAsia="zh-CN"/>
        </w:rPr>
        <w:t>Title:</w:t>
      </w:r>
      <w:r w:rsidRPr="003B2B96">
        <w:rPr>
          <w:rFonts w:ascii="Arial" w:eastAsia="Arial Unicode MS" w:hAnsi="Arial" w:cs="Arial"/>
          <w:b/>
          <w:kern w:val="2"/>
          <w:szCs w:val="24"/>
          <w:lang w:val="en-US" w:eastAsia="zh-CN"/>
        </w:rPr>
        <w:tab/>
        <w:t>Preliminary evaluation of OFDM based waveforms for NR to support NTN</w:t>
      </w:r>
    </w:p>
    <w:p w14:paraId="496EA1AB" w14:textId="77777777" w:rsidR="003B2B96" w:rsidRPr="003B2B96" w:rsidRDefault="003B2B96" w:rsidP="003B2B96">
      <w:pPr>
        <w:widowControl w:val="0"/>
        <w:tabs>
          <w:tab w:val="right" w:pos="9639"/>
        </w:tabs>
        <w:adjustRightInd w:val="0"/>
        <w:snapToGrid w:val="0"/>
        <w:spacing w:after="0" w:line="360" w:lineRule="auto"/>
        <w:jc w:val="both"/>
        <w:rPr>
          <w:rFonts w:ascii="Arial" w:eastAsia="Arial Unicode MS" w:hAnsi="Arial" w:cs="Arial"/>
          <w:b/>
          <w:kern w:val="2"/>
          <w:szCs w:val="24"/>
          <w:lang w:val="en-US" w:eastAsia="zh-CN"/>
        </w:rPr>
      </w:pPr>
      <w:r w:rsidRPr="003B2B96">
        <w:rPr>
          <w:rFonts w:ascii="Arial" w:eastAsia="Arial Unicode MS" w:hAnsi="Arial" w:cs="Arial"/>
          <w:b/>
          <w:kern w:val="2"/>
          <w:szCs w:val="24"/>
          <w:lang w:val="en-US" w:eastAsia="zh-CN"/>
        </w:rPr>
        <w:t>Agenda Item:  7.2.5.1</w:t>
      </w:r>
    </w:p>
    <w:p w14:paraId="343D02BA" w14:textId="77777777" w:rsidR="003B2B96" w:rsidRPr="003B2B96" w:rsidRDefault="003B2B96" w:rsidP="003B2B96">
      <w:pPr>
        <w:widowControl w:val="0"/>
        <w:pBdr>
          <w:bottom w:val="single" w:sz="6" w:space="1" w:color="auto"/>
        </w:pBdr>
        <w:snapToGrid w:val="0"/>
        <w:spacing w:after="0" w:line="360" w:lineRule="auto"/>
        <w:jc w:val="both"/>
        <w:rPr>
          <w:rFonts w:ascii="Arial" w:eastAsia="SimSun" w:hAnsi="Arial" w:cs="Times New Roman"/>
          <w:b/>
          <w:kern w:val="2"/>
          <w:sz w:val="21"/>
          <w:szCs w:val="24"/>
          <w:lang w:val="en-US" w:eastAsia="zh-CN"/>
        </w:rPr>
      </w:pPr>
      <w:r w:rsidRPr="003B2B96">
        <w:rPr>
          <w:rFonts w:ascii="Arial" w:eastAsia="SimSun" w:hAnsi="Arial" w:cs="Times New Roman"/>
          <w:b/>
          <w:kern w:val="2"/>
          <w:sz w:val="21"/>
          <w:szCs w:val="24"/>
          <w:lang w:val="en-US" w:eastAsia="zh-CN"/>
        </w:rPr>
        <w:t>Document for:  Discussion</w:t>
      </w:r>
    </w:p>
    <w:p w14:paraId="239E58BD" w14:textId="77777777" w:rsidR="003B2B96" w:rsidRPr="003B2B96" w:rsidRDefault="003B2B96" w:rsidP="003B2B96">
      <w:pPr>
        <w:widowControl w:val="0"/>
        <w:tabs>
          <w:tab w:val="left" w:pos="432"/>
        </w:tabs>
        <w:autoSpaceDE w:val="0"/>
        <w:autoSpaceDN w:val="0"/>
        <w:adjustRightInd w:val="0"/>
        <w:snapToGrid w:val="0"/>
        <w:spacing w:beforeLines="50" w:before="120" w:afterLines="50" w:after="120" w:line="276" w:lineRule="auto"/>
        <w:ind w:left="431" w:hanging="431"/>
        <w:outlineLvl w:val="0"/>
        <w:rPr>
          <w:rFonts w:ascii="Arial" w:eastAsia="SimHei" w:hAnsi="Arial" w:cs="Times New Roman"/>
          <w:b/>
          <w:bCs/>
          <w:sz w:val="28"/>
          <w:szCs w:val="30"/>
          <w:lang w:val="en-US" w:eastAsia="zh-CN"/>
        </w:rPr>
      </w:pPr>
      <w:r w:rsidRPr="003B2B96">
        <w:rPr>
          <w:rFonts w:ascii="Arial" w:eastAsia="SimHei" w:hAnsi="Arial" w:cs="Times New Roman" w:hint="eastAsia"/>
          <w:b/>
          <w:bCs/>
          <w:sz w:val="28"/>
          <w:szCs w:val="30"/>
          <w:lang w:val="en-US" w:eastAsia="zh-CN"/>
        </w:rPr>
        <w:t>Introduction</w:t>
      </w:r>
    </w:p>
    <w:p w14:paraId="0CBF02DC"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Cs w:val="20"/>
          <w:lang w:eastAsia="zh-CN"/>
        </w:rPr>
        <w:t xml:space="preserve">The study item “Study on NR to support non-terrestrial networks” </w:t>
      </w:r>
      <w:r w:rsidRPr="003B2B96">
        <w:rPr>
          <w:rFonts w:ascii="Times New Roman" w:eastAsia="SimSun" w:hAnsi="Times New Roman" w:cs="Times New Roman"/>
          <w:kern w:val="2"/>
          <w:szCs w:val="20"/>
          <w:lang w:val="en-US" w:eastAsia="zh-CN"/>
        </w:rPr>
        <w:t xml:space="preserve">focused on the definition of NTN deployment scenarios, adaptation of channel models for NTN and identification of key impact areas on the new-radio (NR) interface that need further evaluations to support NTN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_Ref24113872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[1</w:t>
      </w:r>
      <w:r w:rsidRPr="003B2B96">
        <w:rPr>
          <w:rFonts w:ascii="Times New Roman" w:eastAsia="SimSun" w:hAnsi="Times New Roman" w:cs="Times New Roman"/>
          <w:kern w:val="2"/>
          <w:szCs w:val="20"/>
          <w:lang w:val="en-US" w:eastAsia="zh-CN"/>
        </w:rPr>
        <w:t>]</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 xml:space="preserve">. The typical satellite channel impairments that impose serious challenges in the physical layer design to support NR operations via satellites are large propagation delay, high Doppler shift due to mobility, high non-linear degradation, power-limited link budget and phase noise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_Ref24113872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[1]</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w:t>
      </w:r>
    </w:p>
    <w:p w14:paraId="16DD6E3E"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Cs w:val="20"/>
          <w:lang w:val="en-US" w:eastAsia="zh-CN"/>
        </w:rPr>
        <w:t xml:space="preserve">The RAN1 physical layer objectives that were approved and updated in the study item “Study on Solutions for NR to Support Non-Terrestrial Networks” in RAN#82 meeting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_Ref24113894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w:t>
      </w:r>
      <w:r w:rsidRPr="003B2B96">
        <w:rPr>
          <w:rFonts w:ascii="Times New Roman" w:eastAsia="SimSun" w:hAnsi="Times New Roman" w:cs="Times New Roman"/>
          <w:kern w:val="2"/>
          <w:szCs w:val="20"/>
          <w:lang w:val="en-US" w:eastAsia="zh-CN"/>
        </w:rPr>
        <w:t>2</w:t>
      </w:r>
      <w:r w:rsidRPr="003B2B96">
        <w:rPr>
          <w:rFonts w:ascii="Times New Roman" w:eastAsia="SimSun" w:hAnsi="Times New Roman" w:cs="Times New Roman"/>
          <w:kern w:val="2"/>
          <w:szCs w:val="20"/>
          <w:lang w:val="en-US" w:eastAsia="zh-CN"/>
        </w:rPr>
        <w:t>]</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 xml:space="preserve"> are reported as </w:t>
      </w:r>
    </w:p>
    <w:p w14:paraId="47DAFC77" w14:textId="77777777" w:rsidR="003B2B96" w:rsidRPr="003B2B96" w:rsidRDefault="003B2B96" w:rsidP="003B2B96">
      <w:pPr>
        <w:widowControl w:val="0"/>
        <w:numPr>
          <w:ilvl w:val="0"/>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 xml:space="preserve">Consolidation of potential impacts as initially identified in TR 38.811 and identification of related solutions if needed [RAN1]: </w:t>
      </w:r>
    </w:p>
    <w:p w14:paraId="3714470F" w14:textId="77777777" w:rsidR="003B2B96" w:rsidRPr="003B2B96" w:rsidRDefault="003B2B96" w:rsidP="003B2B96">
      <w:pPr>
        <w:widowControl w:val="0"/>
        <w:numPr>
          <w:ilvl w:val="1"/>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Physical layer control procedures (e.g. CSI feedback, power control)</w:t>
      </w:r>
    </w:p>
    <w:p w14:paraId="1FF6DE85" w14:textId="77777777" w:rsidR="003B2B96" w:rsidRPr="003B2B96" w:rsidRDefault="003B2B96" w:rsidP="003B2B96">
      <w:pPr>
        <w:widowControl w:val="0"/>
        <w:numPr>
          <w:ilvl w:val="1"/>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Uplink Timing advance/RACH procedure including PRACH sequence/format/message</w:t>
      </w:r>
    </w:p>
    <w:p w14:paraId="5CC36683" w14:textId="77777777" w:rsidR="003B2B96" w:rsidRPr="003B2B96" w:rsidRDefault="003B2B96" w:rsidP="003B2B96">
      <w:pPr>
        <w:widowControl w:val="0"/>
        <w:numPr>
          <w:ilvl w:val="1"/>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Making retransmission mechanisms at the physical layer more delay-tolerant as appropriate. This may also include capability to deactivate the HARQ mechanisms.</w:t>
      </w:r>
    </w:p>
    <w:p w14:paraId="4F409365" w14:textId="77777777" w:rsidR="003B2B96" w:rsidRPr="003B2B96" w:rsidRDefault="003B2B96" w:rsidP="003B2B96">
      <w:pPr>
        <w:widowControl w:val="0"/>
        <w:numPr>
          <w:ilvl w:val="0"/>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Performance assessment of NR in selected deployment scenarios (LEO based satellite access, GEO based satellite access) through link level (Radio link) and system level (cell) simulations [RAN1]</w:t>
      </w:r>
    </w:p>
    <w:p w14:paraId="7B63616E"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Cs w:val="20"/>
          <w:lang w:val="en-US" w:eastAsia="zh-CN"/>
        </w:rPr>
        <w:t xml:space="preserve">Moreover, in 3GPP TR 38.811 (V15.1.0)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_Ref24113872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[1]</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 it is specifically reported that,</w:t>
      </w:r>
    </w:p>
    <w:p w14:paraId="2E9DADB3" w14:textId="77777777" w:rsidR="003B2B96" w:rsidRPr="003B2B96" w:rsidRDefault="003B2B96" w:rsidP="003B2B96">
      <w:pPr>
        <w:widowControl w:val="0"/>
        <w:spacing w:beforeLines="50" w:before="120" w:afterLines="50" w:after="120" w:line="276" w:lineRule="auto"/>
        <w:ind w:left="426"/>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7.2</w:t>
      </w:r>
      <w:r w:rsidRPr="003B2B96">
        <w:rPr>
          <w:rFonts w:ascii="Times New Roman" w:eastAsia="SimSun" w:hAnsi="Times New Roman" w:cs="Times New Roman"/>
          <w:i/>
          <w:kern w:val="2"/>
          <w:szCs w:val="20"/>
          <w:lang w:val="en-US" w:eastAsia="zh-CN"/>
        </w:rPr>
        <w:tab/>
        <w:t>NR features/protocols potentially affected</w:t>
      </w:r>
    </w:p>
    <w:p w14:paraId="721D85DD" w14:textId="77777777" w:rsidR="003B2B96" w:rsidRPr="003B2B96" w:rsidRDefault="003B2B96" w:rsidP="003B2B96">
      <w:pPr>
        <w:keepLines/>
        <w:widowControl w:val="0"/>
        <w:spacing w:before="60" w:after="180" w:line="276" w:lineRule="auto"/>
        <w:ind w:left="426"/>
        <w:jc w:val="both"/>
        <w:rPr>
          <w:rFonts w:ascii="Arial" w:eastAsia="Times New Roman" w:hAnsi="Arial" w:cs="Times New Roman"/>
          <w:i/>
          <w:sz w:val="20"/>
          <w:szCs w:val="20"/>
          <w:lang w:val="en-US"/>
        </w:rPr>
      </w:pPr>
      <w:r w:rsidRPr="003B2B96">
        <w:rPr>
          <w:rFonts w:ascii="Arial" w:eastAsia="Times New Roman" w:hAnsi="Arial" w:cs="Times New Roman"/>
          <w:i/>
          <w:sz w:val="20"/>
          <w:szCs w:val="20"/>
          <w:lang w:val="en-US"/>
        </w:rPr>
        <w:t>Table 7.2-1: NR Features/protocols that may require some adaptations to support operations via Satellite or HAPS</w:t>
      </w:r>
    </w:p>
    <w:tbl>
      <w:tblPr>
        <w:tblW w:w="4751" w:type="pct"/>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1199"/>
        <w:gridCol w:w="6454"/>
      </w:tblGrid>
      <w:tr w:rsidR="003B2B96" w:rsidRPr="003B2B96" w14:paraId="029A9EAC" w14:textId="77777777" w:rsidTr="00C75BAA">
        <w:trPr>
          <w:cantSplit/>
          <w:trHeight w:val="26"/>
          <w:tblHeader/>
        </w:trPr>
        <w:tc>
          <w:tcPr>
            <w:tcW w:w="818" w:type="pct"/>
            <w:shd w:val="clear" w:color="auto" w:fill="auto"/>
          </w:tcPr>
          <w:p w14:paraId="71A56751" w14:textId="77777777" w:rsidR="003B2B96" w:rsidRPr="003B2B96" w:rsidRDefault="003B2B96" w:rsidP="003B2B96">
            <w:pPr>
              <w:keepLines/>
              <w:widowControl w:val="0"/>
              <w:spacing w:after="0" w:line="276" w:lineRule="auto"/>
              <w:jc w:val="center"/>
              <w:rPr>
                <w:rFonts w:ascii="Arial" w:eastAsia="Calibri" w:hAnsi="Arial" w:cs="Times New Roman"/>
                <w:i/>
                <w:sz w:val="18"/>
                <w:szCs w:val="20"/>
              </w:rPr>
            </w:pPr>
            <w:r w:rsidRPr="003B2B96">
              <w:rPr>
                <w:rFonts w:ascii="Arial" w:eastAsia="Calibri" w:hAnsi="Arial" w:cs="Times New Roman"/>
                <w:i/>
                <w:sz w:val="18"/>
                <w:szCs w:val="20"/>
              </w:rPr>
              <w:t>Non-Terrestrial Network design constraints</w:t>
            </w:r>
          </w:p>
        </w:tc>
        <w:tc>
          <w:tcPr>
            <w:tcW w:w="655" w:type="pct"/>
            <w:shd w:val="clear" w:color="auto" w:fill="auto"/>
          </w:tcPr>
          <w:p w14:paraId="71798E53" w14:textId="77777777" w:rsidR="003B2B96" w:rsidRPr="003B2B96" w:rsidRDefault="003B2B96" w:rsidP="003B2B96">
            <w:pPr>
              <w:keepLines/>
              <w:widowControl w:val="0"/>
              <w:spacing w:after="0" w:line="276" w:lineRule="auto"/>
              <w:jc w:val="center"/>
              <w:rPr>
                <w:rFonts w:ascii="Arial" w:eastAsia="Calibri" w:hAnsi="Arial" w:cs="Times New Roman"/>
                <w:i/>
                <w:sz w:val="18"/>
                <w:szCs w:val="20"/>
              </w:rPr>
            </w:pPr>
            <w:r w:rsidRPr="003B2B96">
              <w:rPr>
                <w:rFonts w:ascii="Arial" w:eastAsia="Calibri" w:hAnsi="Arial" w:cs="Times New Roman"/>
                <w:i/>
                <w:sz w:val="18"/>
                <w:szCs w:val="20"/>
              </w:rPr>
              <w:t>Impacted NR areas</w:t>
            </w:r>
          </w:p>
        </w:tc>
        <w:tc>
          <w:tcPr>
            <w:tcW w:w="3527" w:type="pct"/>
            <w:shd w:val="clear" w:color="auto" w:fill="auto"/>
          </w:tcPr>
          <w:p w14:paraId="5F5608C0" w14:textId="77777777" w:rsidR="003B2B96" w:rsidRPr="003B2B96" w:rsidRDefault="003B2B96" w:rsidP="003B2B96">
            <w:pPr>
              <w:keepLines/>
              <w:widowControl w:val="0"/>
              <w:spacing w:after="0" w:line="276" w:lineRule="auto"/>
              <w:jc w:val="center"/>
              <w:rPr>
                <w:rFonts w:ascii="Arial" w:eastAsia="Calibri" w:hAnsi="Arial" w:cs="Times New Roman"/>
                <w:i/>
                <w:sz w:val="18"/>
                <w:szCs w:val="20"/>
              </w:rPr>
            </w:pPr>
            <w:r w:rsidRPr="003B2B96">
              <w:rPr>
                <w:rFonts w:ascii="Arial" w:eastAsia="Calibri" w:hAnsi="Arial" w:cs="Times New Roman"/>
                <w:i/>
                <w:sz w:val="18"/>
                <w:szCs w:val="20"/>
              </w:rPr>
              <w:t xml:space="preserve">NR Features that may require adaptations to support NR operation via Satellite or HAPS </w:t>
            </w:r>
          </w:p>
        </w:tc>
      </w:tr>
      <w:tr w:rsidR="003B2B96" w:rsidRPr="003B2B96" w14:paraId="50601E74" w14:textId="77777777" w:rsidTr="00C75BAA">
        <w:trPr>
          <w:cantSplit/>
          <w:trHeight w:val="18"/>
        </w:trPr>
        <w:tc>
          <w:tcPr>
            <w:tcW w:w="818" w:type="pct"/>
            <w:shd w:val="clear" w:color="auto" w:fill="auto"/>
            <w:vAlign w:val="center"/>
          </w:tcPr>
          <w:p w14:paraId="00C5D5B3"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rPr>
            </w:pPr>
            <w:r w:rsidRPr="003B2B96">
              <w:rPr>
                <w:rFonts w:ascii="Arial" w:eastAsia="Calibri" w:hAnsi="Arial" w:cs="Times New Roman"/>
                <w:i/>
                <w:color w:val="000000"/>
                <w:sz w:val="18"/>
                <w:szCs w:val="20"/>
              </w:rPr>
              <w:t>Propagation channel</w:t>
            </w:r>
          </w:p>
        </w:tc>
        <w:tc>
          <w:tcPr>
            <w:tcW w:w="655" w:type="pct"/>
            <w:shd w:val="clear" w:color="auto" w:fill="auto"/>
            <w:vAlign w:val="center"/>
          </w:tcPr>
          <w:p w14:paraId="40A3E3C2"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rPr>
            </w:pPr>
            <w:r w:rsidRPr="003B2B96">
              <w:rPr>
                <w:rFonts w:ascii="Arial" w:eastAsia="Calibri" w:hAnsi="Arial" w:cs="Times New Roman"/>
                <w:i/>
                <w:color w:val="000000"/>
                <w:sz w:val="18"/>
                <w:szCs w:val="20"/>
              </w:rPr>
              <w:t>Physical Layer</w:t>
            </w:r>
          </w:p>
        </w:tc>
        <w:tc>
          <w:tcPr>
            <w:tcW w:w="3527" w:type="pct"/>
            <w:shd w:val="clear" w:color="auto" w:fill="auto"/>
            <w:vAlign w:val="center"/>
          </w:tcPr>
          <w:p w14:paraId="6A656EFF" w14:textId="77777777" w:rsidR="003B2B96" w:rsidRPr="003B2B96" w:rsidRDefault="003B2B96" w:rsidP="003B2B96">
            <w:pPr>
              <w:keepLines/>
              <w:widowControl w:val="0"/>
              <w:spacing w:after="0" w:line="276" w:lineRule="auto"/>
              <w:rPr>
                <w:rFonts w:ascii="Arial" w:eastAsia="Times New Roman" w:hAnsi="Arial" w:cs="Times New Roman"/>
                <w:i/>
                <w:color w:val="000000"/>
                <w:sz w:val="18"/>
                <w:szCs w:val="20"/>
                <w:u w:val="single"/>
              </w:rPr>
            </w:pPr>
            <w:r w:rsidRPr="003B2B96">
              <w:rPr>
                <w:rFonts w:ascii="Arial" w:eastAsia="Times New Roman" w:hAnsi="Arial" w:cs="Times New Roman"/>
                <w:i/>
                <w:color w:val="000000"/>
                <w:sz w:val="18"/>
                <w:szCs w:val="20"/>
              </w:rPr>
              <w:t xml:space="preserve">The </w:t>
            </w:r>
            <w:r w:rsidRPr="003B2B96">
              <w:rPr>
                <w:rFonts w:ascii="Arial" w:eastAsia="Times New Roman" w:hAnsi="Arial" w:cs="Times New Roman"/>
                <w:b/>
                <w:i/>
                <w:color w:val="000000"/>
                <w:sz w:val="18"/>
                <w:szCs w:val="20"/>
              </w:rPr>
              <w:t>sub-carrier spacing (SCS)</w:t>
            </w:r>
            <w:r w:rsidRPr="003B2B96">
              <w:rPr>
                <w:rFonts w:ascii="Arial" w:eastAsia="Times New Roman" w:hAnsi="Arial" w:cs="Times New Roman"/>
                <w:i/>
                <w:color w:val="000000"/>
                <w:sz w:val="18"/>
                <w:szCs w:val="20"/>
              </w:rPr>
              <w:t xml:space="preserve"> of the OFDM signal may be </w:t>
            </w:r>
            <w:r w:rsidRPr="003B2B96">
              <w:rPr>
                <w:rFonts w:ascii="Arial" w:eastAsia="Times New Roman" w:hAnsi="Arial" w:cs="Times New Roman"/>
                <w:b/>
                <w:i/>
                <w:color w:val="000000"/>
                <w:sz w:val="18"/>
                <w:szCs w:val="20"/>
              </w:rPr>
              <w:t>extended</w:t>
            </w:r>
            <w:r w:rsidRPr="003B2B96">
              <w:rPr>
                <w:rFonts w:ascii="Arial" w:eastAsia="Times New Roman" w:hAnsi="Arial" w:cs="Times New Roman"/>
                <w:i/>
                <w:color w:val="000000"/>
                <w:sz w:val="18"/>
                <w:szCs w:val="20"/>
              </w:rPr>
              <w:t xml:space="preserve"> with greater SCS values to accommodate larger Doppler (</w:t>
            </w:r>
            <w:r w:rsidRPr="003B2B96">
              <w:rPr>
                <w:rFonts w:ascii="Arial" w:eastAsia="Times New Roman" w:hAnsi="Arial" w:cs="Times New Roman"/>
                <w:b/>
                <w:i/>
                <w:color w:val="000000"/>
                <w:sz w:val="18"/>
                <w:szCs w:val="20"/>
              </w:rPr>
              <w:t>To Be Confirmed</w:t>
            </w:r>
            <w:r w:rsidRPr="003B2B96">
              <w:rPr>
                <w:rFonts w:ascii="Arial" w:eastAsia="Times New Roman" w:hAnsi="Arial" w:cs="Times New Roman"/>
                <w:i/>
                <w:color w:val="000000"/>
                <w:sz w:val="18"/>
                <w:szCs w:val="20"/>
              </w:rPr>
              <w:t>).</w:t>
            </w:r>
          </w:p>
        </w:tc>
      </w:tr>
      <w:tr w:rsidR="003B2B96" w:rsidRPr="003B2B96" w14:paraId="79C8FB95" w14:textId="77777777" w:rsidTr="00C75BAA">
        <w:trPr>
          <w:cantSplit/>
          <w:trHeight w:val="152"/>
        </w:trPr>
        <w:tc>
          <w:tcPr>
            <w:tcW w:w="818" w:type="pct"/>
            <w:shd w:val="clear" w:color="auto" w:fill="auto"/>
            <w:vAlign w:val="center"/>
          </w:tcPr>
          <w:p w14:paraId="127D1E9C"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lang w:eastAsia="zh-CN"/>
              </w:rPr>
            </w:pPr>
            <w:r w:rsidRPr="003B2B96">
              <w:rPr>
                <w:rFonts w:ascii="Arial" w:eastAsia="Calibri" w:hAnsi="Arial" w:cs="Times New Roman"/>
                <w:i/>
                <w:color w:val="000000"/>
                <w:sz w:val="18"/>
                <w:szCs w:val="20"/>
                <w:lang w:eastAsia="zh-CN"/>
              </w:rPr>
              <w:t>Power limited link budget</w:t>
            </w:r>
          </w:p>
        </w:tc>
        <w:tc>
          <w:tcPr>
            <w:tcW w:w="655" w:type="pct"/>
            <w:shd w:val="clear" w:color="auto" w:fill="auto"/>
            <w:vAlign w:val="center"/>
          </w:tcPr>
          <w:p w14:paraId="650C11AC"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lang w:eastAsia="zh-CN"/>
              </w:rPr>
            </w:pPr>
            <w:r w:rsidRPr="003B2B96">
              <w:rPr>
                <w:rFonts w:ascii="Arial" w:eastAsia="Calibri" w:hAnsi="Arial" w:cs="Times New Roman"/>
                <w:i/>
                <w:color w:val="000000"/>
                <w:sz w:val="18"/>
                <w:szCs w:val="20"/>
                <w:lang w:eastAsia="zh-CN"/>
              </w:rPr>
              <w:t>Physical Layer</w:t>
            </w:r>
          </w:p>
        </w:tc>
        <w:tc>
          <w:tcPr>
            <w:tcW w:w="3527" w:type="pct"/>
            <w:shd w:val="clear" w:color="auto" w:fill="auto"/>
            <w:vAlign w:val="center"/>
          </w:tcPr>
          <w:p w14:paraId="1B0EECDF"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lang w:eastAsia="zh-CN"/>
              </w:rPr>
            </w:pPr>
            <w:r w:rsidRPr="003B2B96">
              <w:rPr>
                <w:rFonts w:ascii="Arial" w:eastAsia="Calibri" w:hAnsi="Arial" w:cs="Times New Roman"/>
                <w:i/>
                <w:color w:val="000000"/>
                <w:sz w:val="18"/>
                <w:szCs w:val="20"/>
                <w:lang w:eastAsia="zh-CN"/>
              </w:rPr>
              <w:t>To maximise the throughput / power ratio, the operation point in the power amplifier at satellite or at the UE shall be set as close as possible to the saturation point, when needed. To support this, several techniques can be considered and possibly combined together:</w:t>
            </w:r>
          </w:p>
          <w:p w14:paraId="26A1E461" w14:textId="77777777" w:rsidR="003B2B96" w:rsidRPr="003B2B96" w:rsidRDefault="003B2B96" w:rsidP="003B2B96">
            <w:pPr>
              <w:keepLines/>
              <w:widowControl w:val="0"/>
              <w:spacing w:after="0" w:line="276" w:lineRule="auto"/>
              <w:rPr>
                <w:rFonts w:ascii="Arial" w:eastAsia="SimSun" w:hAnsi="Arial" w:cs="Times New Roman"/>
                <w:i/>
                <w:color w:val="000000"/>
                <w:sz w:val="18"/>
                <w:szCs w:val="20"/>
                <w:lang w:eastAsia="zh-CN"/>
              </w:rPr>
            </w:pPr>
            <w:r w:rsidRPr="003B2B96">
              <w:rPr>
                <w:rFonts w:ascii="Arial" w:eastAsia="SimSun" w:hAnsi="Arial" w:cs="Times New Roman"/>
                <w:i/>
                <w:color w:val="000000"/>
                <w:sz w:val="18"/>
                <w:szCs w:val="20"/>
                <w:lang w:eastAsia="zh-CN"/>
              </w:rPr>
              <w:t>-</w:t>
            </w:r>
            <w:r w:rsidRPr="003B2B96">
              <w:rPr>
                <w:rFonts w:ascii="Arial" w:eastAsia="SimSun" w:hAnsi="Arial" w:cs="Times New Roman"/>
                <w:i/>
                <w:color w:val="000000"/>
                <w:sz w:val="18"/>
                <w:szCs w:val="20"/>
                <w:lang w:eastAsia="zh-CN"/>
              </w:rPr>
              <w:tab/>
              <w:t xml:space="preserve">Extended </w:t>
            </w:r>
            <w:r w:rsidRPr="003B2B96">
              <w:rPr>
                <w:rFonts w:ascii="Arial" w:eastAsia="SimSun" w:hAnsi="Arial" w:cs="Times New Roman"/>
                <w:b/>
                <w:i/>
                <w:color w:val="000000"/>
                <w:sz w:val="18"/>
                <w:szCs w:val="20"/>
                <w:lang w:eastAsia="zh-CN"/>
              </w:rPr>
              <w:t>multicarrier modulation and coding schemes</w:t>
            </w:r>
            <w:r w:rsidRPr="003B2B96">
              <w:rPr>
                <w:rFonts w:ascii="Arial" w:eastAsia="SimSun" w:hAnsi="Arial" w:cs="Times New Roman"/>
                <w:i/>
                <w:color w:val="000000"/>
                <w:sz w:val="18"/>
                <w:szCs w:val="20"/>
                <w:lang w:eastAsia="zh-CN"/>
              </w:rPr>
              <w:t xml:space="preserve"> especially for the UL that features </w:t>
            </w:r>
            <w:r w:rsidRPr="003B2B96">
              <w:rPr>
                <w:rFonts w:ascii="Arial" w:eastAsia="SimSun" w:hAnsi="Arial" w:cs="Times New Roman"/>
                <w:b/>
                <w:i/>
                <w:color w:val="000000"/>
                <w:sz w:val="18"/>
                <w:szCs w:val="20"/>
                <w:lang w:eastAsia="zh-CN"/>
              </w:rPr>
              <w:t>low Peak to Average Power Ratio (PAPR)</w:t>
            </w:r>
            <w:r w:rsidRPr="003B2B96">
              <w:rPr>
                <w:rFonts w:ascii="Arial" w:eastAsia="SimSun" w:hAnsi="Arial" w:cs="Times New Roman"/>
                <w:i/>
                <w:color w:val="000000"/>
                <w:sz w:val="18"/>
                <w:szCs w:val="20"/>
                <w:lang w:eastAsia="zh-CN"/>
              </w:rPr>
              <w:t xml:space="preserve"> that are more robust against distortions</w:t>
            </w:r>
          </w:p>
          <w:p w14:paraId="2BC32E03" w14:textId="77777777" w:rsidR="003B2B96" w:rsidRPr="003B2B96" w:rsidRDefault="003B2B96" w:rsidP="003B2B96">
            <w:pPr>
              <w:keepLines/>
              <w:widowControl w:val="0"/>
              <w:spacing w:after="0" w:line="276" w:lineRule="auto"/>
              <w:rPr>
                <w:rFonts w:ascii="Arial" w:eastAsia="SimSun" w:hAnsi="Arial" w:cs="Times New Roman"/>
                <w:i/>
                <w:color w:val="000000"/>
                <w:sz w:val="18"/>
                <w:szCs w:val="20"/>
                <w:lang w:eastAsia="zh-CN"/>
              </w:rPr>
            </w:pPr>
            <w:r w:rsidRPr="003B2B96">
              <w:rPr>
                <w:rFonts w:ascii="Arial" w:eastAsia="SimSun" w:hAnsi="Arial" w:cs="Times New Roman"/>
                <w:i/>
                <w:color w:val="000000"/>
                <w:sz w:val="18"/>
                <w:szCs w:val="20"/>
                <w:lang w:eastAsia="zh-CN"/>
              </w:rPr>
              <w:t>-</w:t>
            </w:r>
            <w:r w:rsidRPr="003B2B96">
              <w:rPr>
                <w:rFonts w:ascii="Arial" w:eastAsia="SimSun" w:hAnsi="Arial" w:cs="Times New Roman"/>
                <w:i/>
                <w:color w:val="000000"/>
                <w:sz w:val="18"/>
                <w:szCs w:val="20"/>
                <w:lang w:eastAsia="zh-CN"/>
              </w:rPr>
              <w:tab/>
              <w:t xml:space="preserve">PAPR reduction and nonlinear distortion mitigation through signal processing techniques (e.g. </w:t>
            </w:r>
            <w:r w:rsidRPr="003B2B96">
              <w:rPr>
                <w:rFonts w:ascii="Arial" w:eastAsia="SimSun" w:hAnsi="Arial" w:cs="Times New Roman"/>
                <w:b/>
                <w:i/>
                <w:color w:val="000000"/>
                <w:sz w:val="18"/>
                <w:szCs w:val="20"/>
                <w:lang w:eastAsia="zh-CN"/>
              </w:rPr>
              <w:t>pre-distortion mechanisms</w:t>
            </w:r>
            <w:r w:rsidRPr="003B2B96">
              <w:rPr>
                <w:rFonts w:ascii="Arial" w:eastAsia="SimSun" w:hAnsi="Arial" w:cs="Times New Roman"/>
                <w:i/>
                <w:color w:val="000000"/>
                <w:sz w:val="18"/>
                <w:szCs w:val="20"/>
                <w:lang w:eastAsia="zh-CN"/>
              </w:rPr>
              <w:t>).</w:t>
            </w:r>
          </w:p>
        </w:tc>
      </w:tr>
      <w:tr w:rsidR="003B2B96" w:rsidRPr="003B2B96" w14:paraId="08CB02FF" w14:textId="77777777" w:rsidTr="00C75BAA">
        <w:trPr>
          <w:cantSplit/>
          <w:trHeight w:val="152"/>
        </w:trPr>
        <w:tc>
          <w:tcPr>
            <w:tcW w:w="818" w:type="pct"/>
            <w:shd w:val="clear" w:color="auto" w:fill="auto"/>
          </w:tcPr>
          <w:p w14:paraId="2E6882CF" w14:textId="77777777" w:rsidR="003B2B96" w:rsidRPr="003B2B96" w:rsidRDefault="003B2B96" w:rsidP="003B2B96">
            <w:pPr>
              <w:keepLines/>
              <w:widowControl w:val="0"/>
              <w:spacing w:after="0" w:line="240" w:lineRule="auto"/>
              <w:rPr>
                <w:rFonts w:ascii="Arial" w:eastAsia="Calibri" w:hAnsi="Arial" w:cs="Times New Roman"/>
                <w:sz w:val="18"/>
                <w:szCs w:val="20"/>
                <w:lang w:eastAsia="zh-CN"/>
              </w:rPr>
            </w:pPr>
            <w:r w:rsidRPr="003B2B96">
              <w:rPr>
                <w:rFonts w:ascii="Arial" w:eastAsia="Calibri" w:hAnsi="Arial" w:cs="Times New Roman"/>
                <w:sz w:val="18"/>
                <w:szCs w:val="20"/>
                <w:lang w:eastAsia="zh-CN"/>
              </w:rPr>
              <w:t>Terminal mobility</w:t>
            </w:r>
          </w:p>
        </w:tc>
        <w:tc>
          <w:tcPr>
            <w:tcW w:w="655" w:type="pct"/>
            <w:shd w:val="clear" w:color="auto" w:fill="auto"/>
          </w:tcPr>
          <w:p w14:paraId="7A6F0674" w14:textId="77777777" w:rsidR="003B2B96" w:rsidRPr="003B2B96" w:rsidRDefault="003B2B96" w:rsidP="003B2B96">
            <w:pPr>
              <w:keepLines/>
              <w:widowControl w:val="0"/>
              <w:spacing w:after="0" w:line="240" w:lineRule="auto"/>
              <w:rPr>
                <w:rFonts w:ascii="Arial" w:eastAsia="Calibri" w:hAnsi="Arial" w:cs="Times New Roman"/>
                <w:sz w:val="18"/>
                <w:szCs w:val="20"/>
                <w:lang w:eastAsia="zh-CN"/>
              </w:rPr>
            </w:pPr>
            <w:r w:rsidRPr="003B2B96">
              <w:rPr>
                <w:rFonts w:ascii="Arial" w:eastAsia="Calibri" w:hAnsi="Arial" w:cs="Times New Roman"/>
                <w:sz w:val="18"/>
                <w:szCs w:val="20"/>
                <w:lang w:eastAsia="zh-CN"/>
              </w:rPr>
              <w:t>Physical layer</w:t>
            </w:r>
          </w:p>
        </w:tc>
        <w:tc>
          <w:tcPr>
            <w:tcW w:w="3527" w:type="pct"/>
            <w:shd w:val="clear" w:color="auto" w:fill="auto"/>
          </w:tcPr>
          <w:p w14:paraId="10578661" w14:textId="77777777" w:rsidR="003B2B96" w:rsidRPr="003B2B96" w:rsidRDefault="003B2B96" w:rsidP="003B2B96">
            <w:pPr>
              <w:keepLines/>
              <w:widowControl w:val="0"/>
              <w:spacing w:after="0" w:line="240" w:lineRule="auto"/>
              <w:rPr>
                <w:rFonts w:ascii="Arial" w:eastAsia="SimSun" w:hAnsi="Arial" w:cs="Times New Roman"/>
                <w:sz w:val="18"/>
                <w:szCs w:val="20"/>
                <w:lang w:eastAsia="zh-CN"/>
              </w:rPr>
            </w:pPr>
            <w:r w:rsidRPr="003B2B96">
              <w:rPr>
                <w:rFonts w:ascii="Arial" w:eastAsia="SimSun" w:hAnsi="Arial" w:cs="Times New Roman"/>
                <w:color w:val="000000"/>
                <w:sz w:val="18"/>
                <w:szCs w:val="20"/>
                <w:lang w:eastAsia="zh-CN"/>
              </w:rPr>
              <w:t>-</w:t>
            </w:r>
            <w:r w:rsidRPr="003B2B96">
              <w:rPr>
                <w:rFonts w:ascii="Arial" w:eastAsia="SimSun" w:hAnsi="Arial" w:cs="Times New Roman"/>
                <w:color w:val="000000"/>
                <w:sz w:val="18"/>
                <w:szCs w:val="20"/>
                <w:lang w:eastAsia="zh-CN"/>
              </w:rPr>
              <w:tab/>
              <w:t xml:space="preserve">The extension of </w:t>
            </w:r>
            <w:r w:rsidRPr="003B2B96">
              <w:rPr>
                <w:rFonts w:ascii="Arial" w:eastAsia="SimSun" w:hAnsi="Arial" w:cs="Times New Roman"/>
                <w:b/>
                <w:color w:val="000000"/>
                <w:sz w:val="18"/>
                <w:szCs w:val="20"/>
                <w:lang w:eastAsia="zh-CN"/>
              </w:rPr>
              <w:t>SCS</w:t>
            </w:r>
            <w:r w:rsidRPr="003B2B96">
              <w:rPr>
                <w:rFonts w:ascii="Arial" w:eastAsia="SimSun" w:hAnsi="Arial" w:cs="Times New Roman"/>
                <w:color w:val="000000"/>
                <w:sz w:val="18"/>
                <w:szCs w:val="20"/>
                <w:lang w:eastAsia="zh-CN"/>
              </w:rPr>
              <w:t xml:space="preserve"> values could be considered to support very high speed mobility UEs.</w:t>
            </w:r>
          </w:p>
        </w:tc>
      </w:tr>
    </w:tbl>
    <w:p w14:paraId="6F3E9640"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p>
    <w:p w14:paraId="4F16F622"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Cs w:val="20"/>
          <w:lang w:val="en-US" w:eastAsia="zh-CN"/>
        </w:rPr>
        <w:lastRenderedPageBreak/>
        <w:t xml:space="preserve">In the framework of the above RAN1 physical layer objectives, this contribution provides the results of numerical evaluation of NR waveforms with different numerologies under satellite channel impairments according to the guidelines set by 3GPP regarding the key LEO satellite parameters and simulation assumptions for the integrated scenario. The comparison of candidate waveforms with different numerologies, multicarrier waveforms with low PAPR, pre-distortion mechanisms and the effect of extending subcarrier SCS on Doppler are also presented in the contribution </w:t>
      </w:r>
    </w:p>
    <w:p w14:paraId="3EED4AF2" w14:textId="77777777" w:rsidR="003B2B96" w:rsidRPr="003B2B96" w:rsidRDefault="003B2B96" w:rsidP="003B2B96">
      <w:pPr>
        <w:widowControl w:val="0"/>
        <w:tabs>
          <w:tab w:val="left" w:pos="432"/>
        </w:tabs>
        <w:autoSpaceDE w:val="0"/>
        <w:autoSpaceDN w:val="0"/>
        <w:adjustRightInd w:val="0"/>
        <w:snapToGrid w:val="0"/>
        <w:spacing w:beforeLines="50" w:before="120" w:afterLines="50" w:after="120" w:line="276" w:lineRule="auto"/>
        <w:ind w:left="431" w:hanging="431"/>
        <w:outlineLvl w:val="0"/>
        <w:rPr>
          <w:rFonts w:ascii="Arial" w:eastAsia="SimHei" w:hAnsi="Arial" w:cs="Times New Roman"/>
          <w:b/>
          <w:bCs/>
          <w:sz w:val="28"/>
          <w:szCs w:val="30"/>
          <w:lang w:val="en-US" w:eastAsia="zh-CN"/>
        </w:rPr>
      </w:pPr>
      <w:r w:rsidRPr="003B2B96">
        <w:rPr>
          <w:rFonts w:ascii="Arial" w:eastAsia="SimHei" w:hAnsi="Arial" w:cs="Times New Roman"/>
          <w:b/>
          <w:bCs/>
          <w:sz w:val="28"/>
          <w:szCs w:val="30"/>
          <w:lang w:val="en-US" w:eastAsia="zh-CN"/>
        </w:rPr>
        <w:t>OFDM based candidate waveforms</w:t>
      </w:r>
    </w:p>
    <w:p w14:paraId="30610287"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val="en-US" w:eastAsia="zh-CN"/>
        </w:rPr>
        <w:t xml:space="preserve">In 3GPP RAN1 84#bis, it has been agreed that OFDM based waveform with scalable numerology will be adopted for NR </w:t>
      </w:r>
      <w:r w:rsidRPr="003B2B96">
        <w:rPr>
          <w:rFonts w:ascii="Times New Roman" w:eastAsia="SimSun" w:hAnsi="Times New Roman" w:cs="Times New Roman"/>
          <w:kern w:val="2"/>
          <w:sz w:val="21"/>
          <w:szCs w:val="24"/>
          <w:lang w:val="en-US" w:eastAsia="zh-CN"/>
        </w:rPr>
        <w:fldChar w:fldCharType="begin"/>
      </w:r>
      <w:r w:rsidRPr="003B2B96">
        <w:rPr>
          <w:rFonts w:ascii="Times New Roman" w:eastAsia="SimSun" w:hAnsi="Times New Roman" w:cs="Times New Roman"/>
          <w:kern w:val="2"/>
          <w:sz w:val="21"/>
          <w:szCs w:val="24"/>
          <w:lang w:val="en-US" w:eastAsia="zh-CN"/>
        </w:rPr>
        <w:instrText xml:space="preserve"> REF _Ref24113914 \r \h  \* MERGEFORMAT </w:instrText>
      </w:r>
      <w:r w:rsidRPr="003B2B96">
        <w:rPr>
          <w:rFonts w:ascii="Times New Roman" w:eastAsia="SimSun" w:hAnsi="Times New Roman" w:cs="Times New Roman"/>
          <w:kern w:val="2"/>
          <w:sz w:val="21"/>
          <w:szCs w:val="24"/>
          <w:lang w:val="en-US" w:eastAsia="zh-CN"/>
        </w:rPr>
      </w:r>
      <w:r w:rsidRPr="003B2B96">
        <w:rPr>
          <w:rFonts w:ascii="Times New Roman" w:eastAsia="SimSun" w:hAnsi="Times New Roman" w:cs="Times New Roman"/>
          <w:kern w:val="2"/>
          <w:sz w:val="21"/>
          <w:szCs w:val="24"/>
          <w:lang w:val="en-US" w:eastAsia="zh-CN"/>
        </w:rPr>
        <w:fldChar w:fldCharType="separate"/>
      </w:r>
      <w:r w:rsidRPr="003B2B96">
        <w:rPr>
          <w:rFonts w:ascii="Times New Roman" w:eastAsia="SimSun" w:hAnsi="Times New Roman" w:cs="Times New Roman"/>
          <w:kern w:val="2"/>
          <w:sz w:val="21"/>
          <w:szCs w:val="24"/>
          <w:lang w:val="en-US" w:eastAsia="zh-CN"/>
        </w:rPr>
        <w:t>[3]</w:t>
      </w:r>
      <w:r w:rsidRPr="003B2B96">
        <w:rPr>
          <w:rFonts w:ascii="Times New Roman" w:eastAsia="SimSun" w:hAnsi="Times New Roman" w:cs="Times New Roman"/>
          <w:kern w:val="2"/>
          <w:sz w:val="21"/>
          <w:szCs w:val="24"/>
          <w:lang w:val="en-US" w:eastAsia="zh-CN"/>
        </w:rPr>
        <w:fldChar w:fldCharType="end"/>
      </w:r>
      <w:r w:rsidRPr="003B2B96">
        <w:rPr>
          <w:rFonts w:ascii="Times New Roman" w:eastAsia="SimSun" w:hAnsi="Times New Roman" w:cs="Times New Roman"/>
          <w:kern w:val="2"/>
          <w:sz w:val="21"/>
          <w:szCs w:val="24"/>
          <w:lang w:val="en-US" w:eastAsia="zh-CN"/>
        </w:rPr>
        <w:t xml:space="preserve">. Filtered-OFDM (f-OFDM) and windowed-OFDM (W-OFDM) enables mixed numerologies, preserve the transceiver structure of OFDM and have reduced out of band emission. Hence these were proposed in order to preserve the advantages of OFDM as well as maintain backward compatibility </w:t>
      </w:r>
      <w:r w:rsidRPr="003B2B96">
        <w:rPr>
          <w:rFonts w:ascii="Times New Roman" w:eastAsia="SimSun" w:hAnsi="Times New Roman" w:cs="Times New Roman"/>
          <w:kern w:val="2"/>
          <w:sz w:val="21"/>
          <w:szCs w:val="24"/>
          <w:lang w:val="en-US" w:eastAsia="zh-CN"/>
        </w:rPr>
        <w:fldChar w:fldCharType="begin"/>
      </w:r>
      <w:r w:rsidRPr="003B2B96">
        <w:rPr>
          <w:rFonts w:ascii="Times New Roman" w:eastAsia="SimSun" w:hAnsi="Times New Roman" w:cs="Times New Roman"/>
          <w:kern w:val="2"/>
          <w:sz w:val="21"/>
          <w:szCs w:val="24"/>
          <w:lang w:val="en-US" w:eastAsia="zh-CN"/>
        </w:rPr>
        <w:instrText xml:space="preserve"> REF _Ref24113925 \r \h  \* MERGEFORMAT </w:instrText>
      </w:r>
      <w:r w:rsidRPr="003B2B96">
        <w:rPr>
          <w:rFonts w:ascii="Times New Roman" w:eastAsia="SimSun" w:hAnsi="Times New Roman" w:cs="Times New Roman"/>
          <w:kern w:val="2"/>
          <w:sz w:val="21"/>
          <w:szCs w:val="24"/>
          <w:lang w:val="en-US" w:eastAsia="zh-CN"/>
        </w:rPr>
      </w:r>
      <w:r w:rsidRPr="003B2B96">
        <w:rPr>
          <w:rFonts w:ascii="Times New Roman" w:eastAsia="SimSun" w:hAnsi="Times New Roman" w:cs="Times New Roman"/>
          <w:kern w:val="2"/>
          <w:sz w:val="21"/>
          <w:szCs w:val="24"/>
          <w:lang w:val="en-US" w:eastAsia="zh-CN"/>
        </w:rPr>
        <w:fldChar w:fldCharType="separate"/>
      </w:r>
      <w:r w:rsidRPr="003B2B96">
        <w:rPr>
          <w:rFonts w:ascii="Times New Roman" w:eastAsia="SimSun" w:hAnsi="Times New Roman" w:cs="Times New Roman"/>
          <w:kern w:val="2"/>
          <w:sz w:val="21"/>
          <w:szCs w:val="24"/>
          <w:lang w:val="en-US" w:eastAsia="zh-CN"/>
        </w:rPr>
        <w:t>[4</w:t>
      </w:r>
      <w:r w:rsidRPr="003B2B96">
        <w:rPr>
          <w:rFonts w:ascii="Times New Roman" w:eastAsia="SimSun" w:hAnsi="Times New Roman" w:cs="Times New Roman"/>
          <w:kern w:val="2"/>
          <w:sz w:val="21"/>
          <w:szCs w:val="24"/>
          <w:lang w:val="en-US" w:eastAsia="zh-CN"/>
        </w:rPr>
        <w:t>]</w:t>
      </w:r>
      <w:r w:rsidRPr="003B2B96">
        <w:rPr>
          <w:rFonts w:ascii="Times New Roman" w:eastAsia="SimSun" w:hAnsi="Times New Roman" w:cs="Times New Roman"/>
          <w:kern w:val="2"/>
          <w:sz w:val="21"/>
          <w:szCs w:val="24"/>
          <w:lang w:val="en-US" w:eastAsia="zh-CN"/>
        </w:rPr>
        <w:fldChar w:fldCharType="end"/>
      </w:r>
      <w:r w:rsidRPr="003B2B96">
        <w:rPr>
          <w:rFonts w:ascii="Times New Roman" w:eastAsia="SimSun" w:hAnsi="Times New Roman" w:cs="Times New Roman"/>
          <w:kern w:val="2"/>
          <w:sz w:val="21"/>
          <w:szCs w:val="24"/>
          <w:lang w:val="en-US" w:eastAsia="zh-CN"/>
        </w:rPr>
        <w:t xml:space="preserve"> </w:t>
      </w:r>
      <w:r w:rsidRPr="003B2B96">
        <w:rPr>
          <w:rFonts w:ascii="Times New Roman" w:eastAsia="SimSun" w:hAnsi="Times New Roman" w:cs="Times New Roman"/>
          <w:kern w:val="2"/>
          <w:sz w:val="21"/>
          <w:szCs w:val="24"/>
          <w:lang w:val="en-US" w:eastAsia="zh-CN"/>
        </w:rPr>
        <w:fldChar w:fldCharType="begin"/>
      </w:r>
      <w:r w:rsidRPr="003B2B96">
        <w:rPr>
          <w:rFonts w:ascii="Times New Roman" w:eastAsia="SimSun" w:hAnsi="Times New Roman" w:cs="Times New Roman"/>
          <w:kern w:val="2"/>
          <w:sz w:val="21"/>
          <w:szCs w:val="24"/>
          <w:lang w:val="en-US" w:eastAsia="zh-CN"/>
        </w:rPr>
        <w:instrText xml:space="preserve"> REF _Ref24113927 \r \h  \* MERGEFORMAT </w:instrText>
      </w:r>
      <w:r w:rsidRPr="003B2B96">
        <w:rPr>
          <w:rFonts w:ascii="Times New Roman" w:eastAsia="SimSun" w:hAnsi="Times New Roman" w:cs="Times New Roman"/>
          <w:kern w:val="2"/>
          <w:sz w:val="21"/>
          <w:szCs w:val="24"/>
          <w:lang w:val="en-US" w:eastAsia="zh-CN"/>
        </w:rPr>
      </w:r>
      <w:r w:rsidRPr="003B2B96">
        <w:rPr>
          <w:rFonts w:ascii="Times New Roman" w:eastAsia="SimSun" w:hAnsi="Times New Roman" w:cs="Times New Roman"/>
          <w:kern w:val="2"/>
          <w:sz w:val="21"/>
          <w:szCs w:val="24"/>
          <w:lang w:val="en-US" w:eastAsia="zh-CN"/>
        </w:rPr>
        <w:fldChar w:fldCharType="separate"/>
      </w:r>
      <w:r w:rsidRPr="003B2B96">
        <w:rPr>
          <w:rFonts w:ascii="Times New Roman" w:eastAsia="SimSun" w:hAnsi="Times New Roman" w:cs="Times New Roman"/>
          <w:kern w:val="2"/>
          <w:sz w:val="21"/>
          <w:szCs w:val="24"/>
          <w:lang w:val="en-US" w:eastAsia="zh-CN"/>
        </w:rPr>
        <w:t>[5</w:t>
      </w:r>
      <w:r w:rsidRPr="003B2B96">
        <w:rPr>
          <w:rFonts w:ascii="Times New Roman" w:eastAsia="SimSun" w:hAnsi="Times New Roman" w:cs="Times New Roman"/>
          <w:kern w:val="2"/>
          <w:sz w:val="21"/>
          <w:szCs w:val="24"/>
          <w:lang w:val="en-US" w:eastAsia="zh-CN"/>
        </w:rPr>
        <w:t>]</w:t>
      </w:r>
      <w:r w:rsidRPr="003B2B96">
        <w:rPr>
          <w:rFonts w:ascii="Times New Roman" w:eastAsia="SimSun" w:hAnsi="Times New Roman" w:cs="Times New Roman"/>
          <w:kern w:val="2"/>
          <w:sz w:val="21"/>
          <w:szCs w:val="24"/>
          <w:lang w:val="en-US" w:eastAsia="zh-CN"/>
        </w:rPr>
        <w:fldChar w:fldCharType="end"/>
      </w:r>
      <w:r w:rsidRPr="003B2B96">
        <w:rPr>
          <w:rFonts w:ascii="Times New Roman" w:eastAsia="SimSun" w:hAnsi="Times New Roman" w:cs="Times New Roman"/>
          <w:kern w:val="2"/>
          <w:sz w:val="21"/>
          <w:szCs w:val="24"/>
          <w:lang w:val="en-US" w:eastAsia="zh-CN"/>
        </w:rPr>
        <w:t xml:space="preserve">. PAPR reduction methods that have smaller changes to NR radio protocols need to be considered when NR is adapted for NTN and hence DFT-spread-f-OFDM (DFT-s-f-OFDM) and DFT-spread-W-OFDM (DFT-s-W-OFDM) which have lower PAPR than their counterparts, are also considered. </w:t>
      </w:r>
      <w:r w:rsidRPr="003B2B96">
        <w:rPr>
          <w:rFonts w:ascii="Times New Roman" w:eastAsia="SimSun" w:hAnsi="Times New Roman" w:cs="Times New Roman"/>
          <w:kern w:val="2"/>
          <w:sz w:val="21"/>
          <w:szCs w:val="24"/>
          <w:lang w:eastAsia="zh-CN"/>
        </w:rPr>
        <w:t xml:space="preserve">The generic block diagram of the OFDM based transceiver </w:t>
      </w:r>
      <w:r w:rsidRPr="003B2B96">
        <w:rPr>
          <w:rFonts w:ascii="Times New Roman" w:eastAsia="SimSun" w:hAnsi="Times New Roman" w:cs="Times New Roman"/>
          <w:kern w:val="2"/>
          <w:sz w:val="21"/>
          <w:szCs w:val="24"/>
          <w:lang w:eastAsia="zh-CN"/>
        </w:rPr>
        <w:fldChar w:fldCharType="begin"/>
      </w:r>
      <w:r w:rsidRPr="003B2B96">
        <w:rPr>
          <w:rFonts w:ascii="Times New Roman" w:eastAsia="SimSun" w:hAnsi="Times New Roman" w:cs="Times New Roman"/>
          <w:kern w:val="2"/>
          <w:sz w:val="21"/>
          <w:szCs w:val="24"/>
          <w:lang w:eastAsia="zh-CN"/>
        </w:rPr>
        <w:instrText xml:space="preserve"> REF _Ref24113935 \r \h  \* MERGEFORMAT </w:instrText>
      </w:r>
      <w:r w:rsidRPr="003B2B96">
        <w:rPr>
          <w:rFonts w:ascii="Times New Roman" w:eastAsia="SimSun" w:hAnsi="Times New Roman" w:cs="Times New Roman"/>
          <w:kern w:val="2"/>
          <w:sz w:val="21"/>
          <w:szCs w:val="24"/>
          <w:lang w:eastAsia="zh-CN"/>
        </w:rPr>
      </w:r>
      <w:r w:rsidRPr="003B2B96">
        <w:rPr>
          <w:rFonts w:ascii="Times New Roman" w:eastAsia="SimSun" w:hAnsi="Times New Roman" w:cs="Times New Roman"/>
          <w:kern w:val="2"/>
          <w:sz w:val="21"/>
          <w:szCs w:val="24"/>
          <w:lang w:eastAsia="zh-CN"/>
        </w:rPr>
        <w:fldChar w:fldCharType="separate"/>
      </w:r>
      <w:r w:rsidRPr="003B2B96">
        <w:rPr>
          <w:rFonts w:ascii="Times New Roman" w:eastAsia="SimSun" w:hAnsi="Times New Roman" w:cs="Times New Roman"/>
          <w:kern w:val="2"/>
          <w:sz w:val="21"/>
          <w:szCs w:val="24"/>
          <w:lang w:eastAsia="zh-CN"/>
        </w:rPr>
        <w:t>[6]</w:t>
      </w:r>
      <w:r w:rsidRPr="003B2B96">
        <w:rPr>
          <w:rFonts w:ascii="Times New Roman" w:eastAsia="SimSun" w:hAnsi="Times New Roman" w:cs="Times New Roman"/>
          <w:kern w:val="2"/>
          <w:sz w:val="21"/>
          <w:szCs w:val="24"/>
          <w:lang w:eastAsia="zh-CN"/>
        </w:rPr>
        <w:fldChar w:fldCharType="end"/>
      </w:r>
      <w:r w:rsidRPr="003B2B96">
        <w:rPr>
          <w:rFonts w:ascii="Times New Roman" w:eastAsia="SimSun" w:hAnsi="Times New Roman" w:cs="Times New Roman"/>
          <w:kern w:val="2"/>
          <w:sz w:val="21"/>
          <w:szCs w:val="24"/>
          <w:lang w:eastAsia="zh-CN"/>
        </w:rPr>
        <w:t xml:space="preserve"> for the candidate waveforms is shown in Figure 1.</w:t>
      </w:r>
    </w:p>
    <w:p w14:paraId="14AABC01"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p>
    <w:p w14:paraId="74FB265C"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en-GB"/>
        </w:rPr>
        <w:drawing>
          <wp:inline distT="0" distB="0" distL="0" distR="0" wp14:anchorId="75A023C9" wp14:editId="1B89D720">
            <wp:extent cx="4448175" cy="1428750"/>
            <wp:effectExtent l="0" t="0" r="9525" b="0"/>
            <wp:docPr id="3" name="Picture 3" descr="H:\Project Related\block diagrams\blo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roject Related\block diagrams\bloc.em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48175" cy="1428750"/>
                    </a:xfrm>
                    <a:prstGeom prst="rect">
                      <a:avLst/>
                    </a:prstGeom>
                    <a:noFill/>
                    <a:ln>
                      <a:noFill/>
                    </a:ln>
                  </pic:spPr>
                </pic:pic>
              </a:graphicData>
            </a:graphic>
          </wp:inline>
        </w:drawing>
      </w:r>
    </w:p>
    <w:p w14:paraId="61FB99DF"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 xml:space="preserve">Figure </w:t>
      </w:r>
      <w:r w:rsidRPr="003B2B96">
        <w:rPr>
          <w:rFonts w:ascii="Times New Roman" w:eastAsia="SimSun" w:hAnsi="Times New Roman" w:cs="Times New Roman"/>
          <w:kern w:val="2"/>
          <w:sz w:val="21"/>
          <w:szCs w:val="24"/>
          <w:lang w:eastAsia="zh-CN"/>
        </w:rPr>
        <w:fldChar w:fldCharType="begin"/>
      </w:r>
      <w:r w:rsidRPr="003B2B96">
        <w:rPr>
          <w:rFonts w:ascii="Times New Roman" w:eastAsia="SimSun" w:hAnsi="Times New Roman" w:cs="Times New Roman"/>
          <w:kern w:val="2"/>
          <w:sz w:val="21"/>
          <w:szCs w:val="24"/>
          <w:lang w:eastAsia="zh-CN"/>
        </w:rPr>
        <w:instrText xml:space="preserve"> SEQ Figure \* ARABIC </w:instrText>
      </w:r>
      <w:r w:rsidRPr="003B2B96">
        <w:rPr>
          <w:rFonts w:ascii="Times New Roman" w:eastAsia="SimSun" w:hAnsi="Times New Roman" w:cs="Times New Roman"/>
          <w:kern w:val="2"/>
          <w:sz w:val="21"/>
          <w:szCs w:val="24"/>
          <w:lang w:eastAsia="zh-CN"/>
        </w:rPr>
        <w:fldChar w:fldCharType="separate"/>
      </w:r>
      <w:r w:rsidRPr="003B2B96">
        <w:rPr>
          <w:rFonts w:ascii="Times New Roman" w:eastAsia="SimSun" w:hAnsi="Times New Roman" w:cs="Times New Roman"/>
          <w:kern w:val="2"/>
          <w:sz w:val="21"/>
          <w:szCs w:val="24"/>
          <w:lang w:eastAsia="zh-CN"/>
        </w:rPr>
        <w:t>1</w:t>
      </w:r>
      <w:r w:rsidRPr="003B2B96">
        <w:rPr>
          <w:rFonts w:ascii="Times New Roman" w:eastAsia="SimSun" w:hAnsi="Times New Roman" w:cs="Times New Roman"/>
          <w:kern w:val="2"/>
          <w:sz w:val="21"/>
          <w:szCs w:val="24"/>
          <w:lang w:eastAsia="zh-CN"/>
        </w:rPr>
        <w:fldChar w:fldCharType="end"/>
      </w:r>
      <w:r w:rsidRPr="003B2B96">
        <w:rPr>
          <w:rFonts w:ascii="Times New Roman" w:eastAsia="SimSun" w:hAnsi="Times New Roman" w:cs="Times New Roman"/>
          <w:kern w:val="2"/>
          <w:sz w:val="21"/>
          <w:szCs w:val="24"/>
          <w:lang w:eastAsia="zh-CN"/>
        </w:rPr>
        <w:t>: Transceiver block diagram of OFDM based orthogonal waveform</w:t>
      </w:r>
    </w:p>
    <w:p w14:paraId="0C4AE2FF"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The OFDM based NR air interface waveforms can generally be represented as</w:t>
      </w:r>
    </w:p>
    <w:p w14:paraId="2FF30217"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m:oMathPara>
        <m:oMath>
          <m:r>
            <w:rPr>
              <w:rFonts w:ascii="Cambria Math" w:eastAsia="SimSun" w:hAnsi="Cambria Math" w:cs="Times New Roman"/>
              <w:kern w:val="2"/>
              <w:sz w:val="21"/>
              <w:szCs w:val="24"/>
              <w:lang w:eastAsia="zh-CN"/>
            </w:rPr>
            <m:t>s</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n</m:t>
              </m:r>
            </m:e>
          </m:d>
          <m:r>
            <w:rPr>
              <w:rFonts w:ascii="Cambria Math" w:eastAsia="SimSun" w:hAnsi="Cambria Math" w:cs="Times New Roman"/>
              <w:kern w:val="2"/>
              <w:sz w:val="21"/>
              <w:szCs w:val="24"/>
              <w:lang w:eastAsia="zh-CN"/>
            </w:rPr>
            <m:t>=</m:t>
          </m:r>
          <m:nary>
            <m:naryPr>
              <m:chr m:val="∑"/>
              <m:limLoc m:val="undOvr"/>
              <m:ctrlPr>
                <w:rPr>
                  <w:rFonts w:ascii="Cambria Math" w:eastAsia="SimSun" w:hAnsi="Cambria Math" w:cs="Times New Roman"/>
                  <w:i/>
                  <w:kern w:val="2"/>
                  <w:sz w:val="21"/>
                  <w:szCs w:val="24"/>
                  <w:lang w:eastAsia="zh-CN"/>
                </w:rPr>
              </m:ctrlPr>
            </m:naryPr>
            <m:sub>
              <m:r>
                <w:rPr>
                  <w:rFonts w:ascii="Cambria Math" w:eastAsia="SimSun" w:hAnsi="Cambria Math" w:cs="Times New Roman"/>
                  <w:kern w:val="2"/>
                  <w:sz w:val="21"/>
                  <w:szCs w:val="24"/>
                  <w:lang w:eastAsia="zh-CN"/>
                </w:rPr>
                <m:t>k=-∞</m:t>
              </m:r>
            </m:sub>
            <m:sup>
              <m:r>
                <w:rPr>
                  <w:rFonts w:ascii="Cambria Math" w:eastAsia="SimSun" w:hAnsi="Cambria Math" w:cs="Times New Roman"/>
                  <w:kern w:val="2"/>
                  <w:sz w:val="21"/>
                  <w:szCs w:val="24"/>
                  <w:lang w:eastAsia="zh-CN"/>
                </w:rPr>
                <m:t>∞</m:t>
              </m:r>
            </m:sup>
            <m:e>
              <m:nary>
                <m:naryPr>
                  <m:chr m:val="∑"/>
                  <m:limLoc m:val="undOvr"/>
                  <m:ctrlPr>
                    <w:rPr>
                      <w:rFonts w:ascii="Cambria Math" w:eastAsia="SimSun" w:hAnsi="Cambria Math" w:cs="Times New Roman"/>
                      <w:i/>
                      <w:kern w:val="2"/>
                      <w:sz w:val="21"/>
                      <w:szCs w:val="24"/>
                      <w:lang w:eastAsia="zh-CN"/>
                    </w:rPr>
                  </m:ctrlPr>
                </m:naryPr>
                <m:sub>
                  <m:r>
                    <w:rPr>
                      <w:rFonts w:ascii="Cambria Math" w:eastAsia="SimSun" w:hAnsi="Cambria Math" w:cs="Times New Roman"/>
                      <w:kern w:val="2"/>
                      <w:sz w:val="21"/>
                      <w:szCs w:val="24"/>
                      <w:lang w:eastAsia="zh-CN"/>
                    </w:rPr>
                    <m:t>m=0</m:t>
                  </m:r>
                </m:sub>
                <m:sup>
                  <m:r>
                    <w:rPr>
                      <w:rFonts w:ascii="Cambria Math" w:eastAsia="SimSun" w:hAnsi="Cambria Math" w:cs="Times New Roman"/>
                      <w:kern w:val="2"/>
                      <w:sz w:val="21"/>
                      <w:szCs w:val="24"/>
                      <w:lang w:eastAsia="zh-CN"/>
                    </w:rPr>
                    <m:t>M</m:t>
                  </m:r>
                </m:sup>
                <m:e>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d</m:t>
                      </m:r>
                    </m:e>
                    <m:sub>
                      <m:r>
                        <w:rPr>
                          <w:rFonts w:ascii="Cambria Math" w:eastAsia="SimSun" w:hAnsi="Cambria Math" w:cs="Times New Roman"/>
                          <w:kern w:val="2"/>
                          <w:sz w:val="21"/>
                          <w:szCs w:val="24"/>
                          <w:lang w:eastAsia="zh-CN"/>
                        </w:rPr>
                        <m:t>k,m</m:t>
                      </m:r>
                    </m:sub>
                  </m:sSub>
                  <m:r>
                    <w:rPr>
                      <w:rFonts w:ascii="Cambria Math" w:eastAsia="SimSun" w:hAnsi="Cambria Math" w:cs="Times New Roman"/>
                      <w:kern w:val="2"/>
                      <w:sz w:val="21"/>
                      <w:szCs w:val="24"/>
                      <w:lang w:eastAsia="zh-CN"/>
                    </w:rPr>
                    <m:t>p(n-kM)</m:t>
                  </m:r>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e</m:t>
                      </m:r>
                    </m:e>
                    <m: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j2πm</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n-kM</m:t>
                              </m:r>
                            </m:e>
                          </m:d>
                          <m:r>
                            <w:rPr>
                              <w:rFonts w:ascii="Cambria Math" w:eastAsia="SimSun" w:hAnsi="Cambria Math" w:cs="Times New Roman"/>
                              <w:kern w:val="2"/>
                              <w:sz w:val="21"/>
                              <w:szCs w:val="24"/>
                              <w:lang w:eastAsia="zh-CN"/>
                            </w:rPr>
                            <m:t>F</m:t>
                          </m:r>
                        </m:e>
                      </m:d>
                    </m:sup>
                  </m:sSup>
                </m:e>
              </m:nary>
            </m:e>
          </m:nary>
        </m:oMath>
      </m:oMathPara>
    </w:p>
    <w:p w14:paraId="18A401B4"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color w:val="000000"/>
          <w:kern w:val="2"/>
          <w:sz w:val="21"/>
          <w:szCs w:val="24"/>
          <w:lang w:val="en-US" w:eastAsia="zh-CN"/>
        </w:rPr>
        <w:t xml:space="preserve">where </w:t>
      </w:r>
      <m:oMath>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d</m:t>
            </m:r>
          </m:e>
          <m:sub>
            <m:r>
              <w:rPr>
                <w:rFonts w:ascii="Cambria Math" w:eastAsia="SimSun" w:hAnsi="Cambria Math" w:cs="Times New Roman"/>
                <w:kern w:val="2"/>
                <w:sz w:val="21"/>
                <w:szCs w:val="24"/>
                <w:lang w:eastAsia="zh-CN"/>
              </w:rPr>
              <m:t>k,m</m:t>
            </m:r>
          </m:sub>
        </m:sSub>
      </m:oMath>
      <w:r w:rsidRPr="003B2B96">
        <w:rPr>
          <w:rFonts w:ascii="Times New Roman" w:eastAsia="SimSun" w:hAnsi="Times New Roman" w:cs="Times New Roman"/>
          <w:color w:val="000000"/>
          <w:kern w:val="2"/>
          <w:sz w:val="21"/>
          <w:szCs w:val="24"/>
          <w:lang w:val="en-US" w:eastAsia="zh-CN"/>
        </w:rPr>
        <w:t xml:space="preserve"> represents the actual data symbols or DFT spread version of the data symbols, modulated at </w:t>
      </w:r>
      <m:oMath>
        <m:r>
          <w:rPr>
            <w:rFonts w:ascii="Cambria Math" w:eastAsia="SimSun" w:hAnsi="Cambria Math" w:cs="Times New Roman"/>
            <w:kern w:val="2"/>
            <w:sz w:val="21"/>
            <w:szCs w:val="24"/>
            <w:lang w:eastAsia="zh-CN"/>
          </w:rPr>
          <m:t>k</m:t>
        </m:r>
      </m:oMath>
      <w:r w:rsidRPr="003B2B96">
        <w:rPr>
          <w:rFonts w:ascii="Times New Roman" w:eastAsia="SimSun" w:hAnsi="Times New Roman" w:cs="Times New Roman"/>
          <w:kern w:val="2"/>
          <w:sz w:val="21"/>
          <w:szCs w:val="24"/>
          <w:lang w:eastAsia="zh-CN"/>
        </w:rPr>
        <w:t>-</w:t>
      </w:r>
      <w:proofErr w:type="spellStart"/>
      <w:r w:rsidRPr="003B2B96">
        <w:rPr>
          <w:rFonts w:ascii="Times New Roman" w:eastAsia="SimSun" w:hAnsi="Times New Roman" w:cs="Times New Roman"/>
          <w:color w:val="000000"/>
          <w:kern w:val="2"/>
          <w:sz w:val="21"/>
          <w:szCs w:val="24"/>
          <w:u w:val="single"/>
          <w:lang w:val="en-US" w:eastAsia="zh-CN"/>
        </w:rPr>
        <w:t>th</w:t>
      </w:r>
      <w:proofErr w:type="spellEnd"/>
      <w:r w:rsidRPr="003B2B96">
        <w:rPr>
          <w:rFonts w:ascii="Times New Roman" w:eastAsia="SimSun" w:hAnsi="Times New Roman" w:cs="Times New Roman"/>
          <w:color w:val="000000"/>
          <w:kern w:val="2"/>
          <w:sz w:val="21"/>
          <w:szCs w:val="24"/>
          <w:lang w:val="en-US" w:eastAsia="zh-CN"/>
        </w:rPr>
        <w:t xml:space="preserve"> symbol index and </w:t>
      </w:r>
      <m:oMath>
        <m:r>
          <w:rPr>
            <w:rFonts w:ascii="Cambria Math" w:eastAsia="SimSun" w:hAnsi="Cambria Math" w:cs="Times New Roman"/>
            <w:kern w:val="2"/>
            <w:sz w:val="21"/>
            <w:szCs w:val="24"/>
            <w:lang w:eastAsia="zh-CN"/>
          </w:rPr>
          <m:t>k</m:t>
        </m:r>
      </m:oMath>
      <w:r w:rsidRPr="003B2B96">
        <w:rPr>
          <w:rFonts w:ascii="Times New Roman" w:eastAsia="SimSun" w:hAnsi="Times New Roman" w:cs="Times New Roman"/>
          <w:kern w:val="2"/>
          <w:sz w:val="21"/>
          <w:szCs w:val="24"/>
          <w:lang w:eastAsia="zh-CN"/>
        </w:rPr>
        <w:t>-</w:t>
      </w:r>
      <w:proofErr w:type="spellStart"/>
      <w:r w:rsidRPr="003B2B96">
        <w:rPr>
          <w:rFonts w:ascii="Times New Roman" w:eastAsia="SimSun" w:hAnsi="Times New Roman" w:cs="Times New Roman"/>
          <w:color w:val="000000"/>
          <w:kern w:val="2"/>
          <w:sz w:val="21"/>
          <w:szCs w:val="24"/>
          <w:u w:val="single"/>
          <w:lang w:val="en-US" w:eastAsia="zh-CN"/>
        </w:rPr>
        <w:t>th</w:t>
      </w:r>
      <w:proofErr w:type="spellEnd"/>
      <w:r w:rsidRPr="003B2B96">
        <w:rPr>
          <w:rFonts w:ascii="Times New Roman" w:eastAsia="SimSun" w:hAnsi="Times New Roman" w:cs="Times New Roman"/>
          <w:color w:val="000000"/>
          <w:kern w:val="2"/>
          <w:sz w:val="21"/>
          <w:szCs w:val="24"/>
          <w:lang w:val="en-US" w:eastAsia="zh-CN"/>
        </w:rPr>
        <w:t xml:space="preserve"> sub-carrier index, </w:t>
      </w:r>
      <m:oMath>
        <m:r>
          <w:rPr>
            <w:rFonts w:ascii="Cambria Math" w:eastAsia="SimSun" w:hAnsi="Cambria Math" w:cs="Times New Roman"/>
            <w:kern w:val="2"/>
            <w:sz w:val="21"/>
            <w:szCs w:val="24"/>
            <w:lang w:eastAsia="zh-CN"/>
          </w:rPr>
          <m:t>p(n)</m:t>
        </m:r>
      </m:oMath>
      <w:r w:rsidRPr="003B2B96">
        <w:rPr>
          <w:rFonts w:ascii="Times New Roman" w:eastAsia="SimSun" w:hAnsi="Times New Roman" w:cs="Times New Roman"/>
          <w:color w:val="000000"/>
          <w:kern w:val="2"/>
          <w:sz w:val="21"/>
          <w:szCs w:val="24"/>
          <w:lang w:val="en-US" w:eastAsia="zh-CN"/>
        </w:rPr>
        <w:t xml:space="preserve"> denotes the prototype filter and </w:t>
      </w:r>
      <m:oMath>
        <m:r>
          <w:rPr>
            <w:rFonts w:ascii="Cambria Math" w:eastAsia="SimSun" w:hAnsi="Cambria Math" w:cs="Times New Roman"/>
            <w:kern w:val="2"/>
            <w:sz w:val="21"/>
            <w:szCs w:val="24"/>
            <w:lang w:eastAsia="zh-CN"/>
          </w:rPr>
          <m:t>F</m:t>
        </m:r>
      </m:oMath>
      <w:r w:rsidRPr="003B2B96">
        <w:rPr>
          <w:rFonts w:ascii="Times New Roman" w:eastAsia="SimSun" w:hAnsi="Times New Roman" w:cs="Times New Roman"/>
          <w:color w:val="000000"/>
          <w:kern w:val="2"/>
          <w:sz w:val="21"/>
          <w:szCs w:val="24"/>
          <w:lang w:val="en-US" w:eastAsia="zh-CN"/>
        </w:rPr>
        <w:t xml:space="preserve"> is the sub-carrier spacing. In W-OFDM, the per-sub-carrier filtering with </w:t>
      </w:r>
      <m:oMath>
        <m:r>
          <w:rPr>
            <w:rFonts w:ascii="Cambria Math" w:eastAsia="SimSun" w:hAnsi="Cambria Math" w:cs="Times New Roman"/>
            <w:kern w:val="2"/>
            <w:sz w:val="21"/>
            <w:szCs w:val="24"/>
            <w:lang w:eastAsia="zh-CN"/>
          </w:rPr>
          <m:t>p(n)</m:t>
        </m:r>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color w:val="000000"/>
          <w:kern w:val="2"/>
          <w:sz w:val="21"/>
          <w:szCs w:val="24"/>
          <w:lang w:val="en-US" w:eastAsia="zh-CN"/>
        </w:rPr>
        <w:t xml:space="preserve">is effectively carried out by time-domain windowing using a pulse with smooth edges in time domain and subsequently sharp decay in frequency domain. For f-OFDM, the conventional CP-OFDM signal is first synthesized using IFFT operation with </w:t>
      </w:r>
      <m:oMath>
        <m:r>
          <w:rPr>
            <w:rFonts w:ascii="Cambria Math" w:eastAsia="SimSun" w:hAnsi="Cambria Math" w:cs="Times New Roman"/>
            <w:kern w:val="2"/>
            <w:sz w:val="21"/>
            <w:szCs w:val="24"/>
            <w:lang w:eastAsia="zh-CN"/>
          </w:rPr>
          <m:t>p(n)</m:t>
        </m:r>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color w:val="000000"/>
          <w:kern w:val="2"/>
          <w:sz w:val="21"/>
          <w:szCs w:val="24"/>
          <w:lang w:val="en-US" w:eastAsia="zh-CN"/>
        </w:rPr>
        <w:t xml:space="preserve">as rectangular pulse and then inserting cyclic prefix. The f-OFDM signal </w:t>
      </w:r>
      <m:oMath>
        <m:r>
          <w:rPr>
            <w:rFonts w:ascii="Cambria Math" w:eastAsia="SimSun" w:hAnsi="Cambria Math" w:cs="Times New Roman"/>
            <w:kern w:val="2"/>
            <w:sz w:val="21"/>
            <w:szCs w:val="24"/>
            <w:lang w:eastAsia="zh-CN"/>
          </w:rPr>
          <m:t>y(n)</m:t>
        </m:r>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color w:val="000000"/>
          <w:kern w:val="2"/>
          <w:sz w:val="21"/>
          <w:szCs w:val="24"/>
          <w:lang w:val="en-US" w:eastAsia="zh-CN"/>
        </w:rPr>
        <w:t>is then generated by filtering the CP-OFDM signal through a band-pass filter with impulse response,</w:t>
      </w:r>
      <m:oMath>
        <m:r>
          <w:rPr>
            <w:rFonts w:ascii="Cambria Math" w:eastAsia="SimSun" w:hAnsi="Cambria Math" w:cs="Times New Roman"/>
            <w:color w:val="000000"/>
            <w:kern w:val="2"/>
            <w:sz w:val="21"/>
            <w:szCs w:val="24"/>
            <w:lang w:val="en-US" w:eastAsia="zh-CN"/>
          </w:rPr>
          <m:t xml:space="preserve"> </m:t>
        </m:r>
        <m:r>
          <w:rPr>
            <w:rFonts w:ascii="Cambria Math" w:eastAsia="SimSun" w:hAnsi="Cambria Math" w:cs="Times New Roman"/>
            <w:kern w:val="2"/>
            <w:sz w:val="21"/>
            <w:szCs w:val="24"/>
            <w:lang w:eastAsia="zh-CN"/>
          </w:rPr>
          <m:t>f(n)</m:t>
        </m:r>
      </m:oMath>
      <w:r w:rsidRPr="003B2B96">
        <w:rPr>
          <w:rFonts w:ascii="Times New Roman" w:eastAsia="SimSun" w:hAnsi="Times New Roman" w:cs="Times New Roman"/>
          <w:color w:val="000000"/>
          <w:kern w:val="2"/>
          <w:sz w:val="21"/>
          <w:szCs w:val="24"/>
          <w:lang w:val="en-US" w:eastAsia="zh-CN"/>
        </w:rPr>
        <w:t xml:space="preserve">, to obtain </w:t>
      </w:r>
      <m:oMath>
        <m:r>
          <w:rPr>
            <w:rFonts w:ascii="Cambria Math" w:eastAsia="SimSun" w:hAnsi="Cambria Math" w:cs="Times New Roman"/>
            <w:kern w:val="2"/>
            <w:sz w:val="21"/>
            <w:szCs w:val="24"/>
            <w:lang w:eastAsia="zh-CN"/>
          </w:rPr>
          <m:t>y</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n</m:t>
            </m:r>
          </m:e>
        </m:d>
        <m:r>
          <w:rPr>
            <w:rFonts w:ascii="Cambria Math" w:eastAsia="SimSun" w:hAnsi="Cambria Math" w:cs="Times New Roman"/>
            <w:kern w:val="2"/>
            <w:sz w:val="21"/>
            <w:szCs w:val="24"/>
            <w:lang w:eastAsia="zh-CN"/>
          </w:rPr>
          <m:t>=s</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n</m:t>
            </m:r>
          </m:e>
        </m:d>
        <m:r>
          <w:rPr>
            <w:rFonts w:ascii="Cambria Math" w:eastAsia="SimSun" w:hAnsi="Cambria Math" w:cs="Times New Roman"/>
            <w:kern w:val="2"/>
            <w:sz w:val="21"/>
            <w:szCs w:val="24"/>
            <w:lang w:eastAsia="zh-CN"/>
          </w:rPr>
          <m:t>*f(n)</m:t>
        </m:r>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color w:val="000000"/>
          <w:kern w:val="2"/>
          <w:sz w:val="21"/>
          <w:szCs w:val="24"/>
          <w:lang w:val="en-US" w:eastAsia="zh-CN"/>
        </w:rPr>
        <w:t xml:space="preserve">where </w:t>
      </w:r>
      <m:oMath>
        <m:r>
          <w:rPr>
            <w:rFonts w:ascii="Cambria Math" w:eastAsia="SimSun" w:hAnsi="Cambria Math" w:cs="Times New Roman"/>
            <w:kern w:val="2"/>
            <w:sz w:val="21"/>
            <w:szCs w:val="24"/>
            <w:lang w:eastAsia="zh-CN"/>
          </w:rPr>
          <m:t>*</m:t>
        </m:r>
      </m:oMath>
      <w:r w:rsidRPr="003B2B96">
        <w:rPr>
          <w:rFonts w:ascii="Times New Roman" w:eastAsia="SimSun" w:hAnsi="Times New Roman" w:cs="Times New Roman"/>
          <w:color w:val="000000"/>
          <w:kern w:val="2"/>
          <w:sz w:val="21"/>
          <w:szCs w:val="24"/>
          <w:lang w:val="en-US" w:eastAsia="zh-CN"/>
        </w:rPr>
        <w:t xml:space="preserve"> denotes linear convolution. The choice of transmit/receive window and filter functions, receiver processing and detailed implementation aspects are provided in </w:t>
      </w:r>
      <w:r w:rsidRPr="003B2B96">
        <w:rPr>
          <w:rFonts w:ascii="Times New Roman" w:eastAsia="SimSun" w:hAnsi="Times New Roman" w:cs="Times New Roman"/>
          <w:color w:val="800000"/>
          <w:kern w:val="2"/>
          <w:sz w:val="21"/>
          <w:szCs w:val="24"/>
          <w:lang w:val="en-US" w:eastAsia="zh-CN"/>
        </w:rPr>
        <w:fldChar w:fldCharType="begin"/>
      </w:r>
      <w:r w:rsidRPr="003B2B96">
        <w:rPr>
          <w:rFonts w:ascii="Times New Roman" w:eastAsia="SimSun" w:hAnsi="Times New Roman" w:cs="Times New Roman"/>
          <w:color w:val="000000"/>
          <w:kern w:val="2"/>
          <w:sz w:val="21"/>
          <w:szCs w:val="24"/>
          <w:lang w:val="en-US" w:eastAsia="zh-CN"/>
        </w:rPr>
        <w:instrText xml:space="preserve"> REF _Ref24113941 \r \h </w:instrText>
      </w:r>
      <w:r w:rsidRPr="003B2B96">
        <w:rPr>
          <w:rFonts w:ascii="Times New Roman" w:eastAsia="SimSun" w:hAnsi="Times New Roman" w:cs="Times New Roman"/>
          <w:color w:val="800000"/>
          <w:kern w:val="2"/>
          <w:sz w:val="21"/>
          <w:szCs w:val="24"/>
          <w:lang w:val="en-US" w:eastAsia="zh-CN"/>
        </w:rPr>
        <w:instrText xml:space="preserve"> \* MERGEFORMAT </w:instrText>
      </w:r>
      <w:r w:rsidRPr="003B2B96">
        <w:rPr>
          <w:rFonts w:ascii="Times New Roman" w:eastAsia="SimSun" w:hAnsi="Times New Roman" w:cs="Times New Roman"/>
          <w:color w:val="800000"/>
          <w:kern w:val="2"/>
          <w:sz w:val="21"/>
          <w:szCs w:val="24"/>
          <w:lang w:val="en-US" w:eastAsia="zh-CN"/>
        </w:rPr>
      </w:r>
      <w:r w:rsidRPr="003B2B96">
        <w:rPr>
          <w:rFonts w:ascii="Times New Roman" w:eastAsia="SimSun" w:hAnsi="Times New Roman" w:cs="Times New Roman"/>
          <w:color w:val="800000"/>
          <w:kern w:val="2"/>
          <w:sz w:val="21"/>
          <w:szCs w:val="24"/>
          <w:lang w:val="en-US" w:eastAsia="zh-CN"/>
        </w:rPr>
        <w:fldChar w:fldCharType="separate"/>
      </w:r>
      <w:r w:rsidRPr="003B2B96">
        <w:rPr>
          <w:rFonts w:ascii="Times New Roman" w:eastAsia="SimSun" w:hAnsi="Times New Roman" w:cs="Times New Roman"/>
          <w:color w:val="000000"/>
          <w:kern w:val="2"/>
          <w:sz w:val="21"/>
          <w:szCs w:val="24"/>
          <w:lang w:val="en-US" w:eastAsia="zh-CN"/>
        </w:rPr>
        <w:t>[7]</w:t>
      </w:r>
      <w:r w:rsidRPr="003B2B96">
        <w:rPr>
          <w:rFonts w:ascii="Times New Roman" w:eastAsia="SimSun" w:hAnsi="Times New Roman" w:cs="Times New Roman"/>
          <w:color w:val="800000"/>
          <w:kern w:val="2"/>
          <w:sz w:val="21"/>
          <w:szCs w:val="24"/>
          <w:lang w:val="en-US" w:eastAsia="zh-CN"/>
        </w:rPr>
        <w:fldChar w:fldCharType="end"/>
      </w:r>
      <w:r w:rsidRPr="003B2B96">
        <w:rPr>
          <w:rFonts w:ascii="Times New Roman" w:eastAsia="SimSun" w:hAnsi="Times New Roman" w:cs="Times New Roman"/>
          <w:color w:val="800000"/>
          <w:kern w:val="2"/>
          <w:sz w:val="21"/>
          <w:szCs w:val="24"/>
          <w:lang w:val="en-US" w:eastAsia="zh-CN"/>
        </w:rPr>
        <w:t>.</w:t>
      </w:r>
    </w:p>
    <w:p w14:paraId="66E20598" w14:textId="77777777" w:rsidR="003B2B96" w:rsidRPr="003B2B96" w:rsidRDefault="003B2B96" w:rsidP="003B2B96">
      <w:pPr>
        <w:widowControl w:val="0"/>
        <w:tabs>
          <w:tab w:val="left" w:pos="432"/>
        </w:tabs>
        <w:autoSpaceDE w:val="0"/>
        <w:autoSpaceDN w:val="0"/>
        <w:adjustRightInd w:val="0"/>
        <w:snapToGrid w:val="0"/>
        <w:spacing w:beforeLines="50" w:before="120" w:afterLines="50" w:after="120" w:line="276" w:lineRule="auto"/>
        <w:ind w:left="431" w:hanging="431"/>
        <w:outlineLvl w:val="0"/>
        <w:rPr>
          <w:rFonts w:ascii="Arial" w:eastAsia="SimHei" w:hAnsi="Arial" w:cs="Times New Roman"/>
          <w:b/>
          <w:bCs/>
          <w:sz w:val="28"/>
          <w:szCs w:val="30"/>
          <w:lang w:val="en-US" w:eastAsia="zh-CN"/>
        </w:rPr>
      </w:pPr>
      <w:r w:rsidRPr="003B2B96">
        <w:rPr>
          <w:rFonts w:ascii="Arial" w:eastAsia="SimHei" w:hAnsi="Arial" w:cs="Times New Roman"/>
          <w:b/>
          <w:bCs/>
          <w:sz w:val="28"/>
          <w:szCs w:val="30"/>
          <w:lang w:val="en-US" w:eastAsia="zh-CN"/>
        </w:rPr>
        <w:t>Preliminary simulation results</w:t>
      </w:r>
    </w:p>
    <w:p w14:paraId="07FD82B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eastAsia="zh-CN"/>
        </w:rPr>
        <w:t>In this section, we present the performance evaluation of the candidate waveforms with different numerology under satellite channel impairments using relevant metrics such as total degradation at target BER, OOB emission based on spectral analysis, PAPR, BER etc</w:t>
      </w:r>
      <w:r w:rsidRPr="003B2B96">
        <w:rPr>
          <w:rFonts w:ascii="Times New Roman" w:eastAsia="SimSun" w:hAnsi="Times New Roman" w:cs="Times New Roman"/>
          <w:kern w:val="2"/>
          <w:sz w:val="21"/>
          <w:szCs w:val="24"/>
          <w:lang w:val="en-US" w:eastAsia="zh-CN"/>
        </w:rPr>
        <w:t>. The numerical analysis of the 5G NR candidate waveforms and the impact of different numerologies in integrated satellite mobile communication scenario is presented. Simulation assumptions, power amplifier models and pre-distortion mechanisms can be found in the appendix.</w:t>
      </w:r>
    </w:p>
    <w:p w14:paraId="238B9E6A" w14:textId="77777777" w:rsidR="003B2B96" w:rsidRPr="003B2B96" w:rsidRDefault="003B2B96" w:rsidP="003B2B96">
      <w:pPr>
        <w:keepNext/>
        <w:keepLines/>
        <w:widowControl w:val="0"/>
        <w:numPr>
          <w:ilvl w:val="1"/>
          <w:numId w:val="1"/>
        </w:numPr>
        <w:tabs>
          <w:tab w:val="left" w:pos="290"/>
        </w:tabs>
        <w:overflowPunct w:val="0"/>
        <w:autoSpaceDE w:val="0"/>
        <w:autoSpaceDN w:val="0"/>
        <w:adjustRightInd w:val="0"/>
        <w:spacing w:before="120" w:after="180" w:line="276" w:lineRule="auto"/>
        <w:jc w:val="both"/>
        <w:textAlignment w:val="baseline"/>
        <w:outlineLvl w:val="2"/>
        <w:rPr>
          <w:rFonts w:ascii="Arial" w:eastAsia="MS Mincho" w:hAnsi="Arial" w:cs="Times New Roman"/>
          <w:sz w:val="28"/>
          <w:szCs w:val="20"/>
          <w:lang w:eastAsia="ja-JP"/>
        </w:rPr>
      </w:pPr>
      <w:r w:rsidRPr="003B2B96">
        <w:rPr>
          <w:rFonts w:ascii="Arial" w:eastAsia="MS Mincho" w:hAnsi="Arial" w:cs="Times New Roman"/>
          <w:sz w:val="28"/>
          <w:szCs w:val="20"/>
          <w:lang w:eastAsia="ja-JP"/>
        </w:rPr>
        <w:lastRenderedPageBreak/>
        <w:t>Impact of non-linear distortion by High Power Amplifier</w:t>
      </w:r>
    </w:p>
    <w:p w14:paraId="3E490161"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eastAsia="zh-CN"/>
        </w:rPr>
        <w:t xml:space="preserve">The robustness of the candidate waveform against nonlinear PA distortion mainly depends on the PAPR of the waveform. </w:t>
      </w:r>
      <w:r w:rsidRPr="003B2B96">
        <w:rPr>
          <w:rFonts w:ascii="Times New Roman" w:eastAsia="SimSun" w:hAnsi="Times New Roman" w:cs="Times New Roman"/>
          <w:kern w:val="2"/>
          <w:sz w:val="21"/>
          <w:szCs w:val="24"/>
          <w:lang w:val="en-US" w:eastAsia="zh-CN"/>
        </w:rPr>
        <w:t xml:space="preserve">Complementary cumulative distribution function (CCDF) versus PAPR comparison of the candidate waveforms for the number of used sub-carriers, </w:t>
      </w:r>
      <m:oMath>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N</m:t>
            </m:r>
          </m:e>
          <m:sub>
            <m:r>
              <w:rPr>
                <w:rFonts w:ascii="Cambria Math" w:eastAsia="SimSun" w:hAnsi="Cambria Math" w:cs="Times New Roman"/>
                <w:kern w:val="2"/>
                <w:sz w:val="21"/>
                <w:szCs w:val="24"/>
                <w:lang w:val="en-US" w:eastAsia="zh-CN"/>
              </w:rPr>
              <m:t>used</m:t>
            </m:r>
          </m:sub>
        </m:sSub>
        <m:r>
          <w:rPr>
            <w:rFonts w:ascii="Cambria Math" w:eastAsia="SimSun" w:hAnsi="Cambria Math" w:cs="Times New Roman"/>
            <w:kern w:val="2"/>
            <w:sz w:val="21"/>
            <w:szCs w:val="24"/>
            <w:lang w:val="en-US" w:eastAsia="zh-CN"/>
          </w:rPr>
          <m:t>=</m:t>
        </m:r>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N</m:t>
            </m:r>
          </m:e>
          <m:sub>
            <m:r>
              <w:rPr>
                <w:rFonts w:ascii="Cambria Math" w:eastAsia="SimSun" w:hAnsi="Cambria Math" w:cs="Times New Roman"/>
                <w:kern w:val="2"/>
                <w:sz w:val="21"/>
                <w:szCs w:val="24"/>
                <w:lang w:val="en-US" w:eastAsia="zh-CN"/>
              </w:rPr>
              <m:t>FFT</m:t>
            </m:r>
          </m:sub>
        </m:sSub>
      </m:oMath>
      <w:r w:rsidRPr="003B2B96">
        <w:rPr>
          <w:rFonts w:ascii="Times New Roman" w:eastAsia="SimSun" w:hAnsi="Times New Roman" w:cs="Times New Roman"/>
          <w:kern w:val="2"/>
          <w:sz w:val="21"/>
          <w:szCs w:val="24"/>
          <w:lang w:val="en-US" w:eastAsia="zh-CN"/>
        </w:rPr>
        <w:t xml:space="preserve"> and </w:t>
      </w:r>
      <m:oMath>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N</m:t>
            </m:r>
          </m:e>
          <m:sub>
            <m:r>
              <w:rPr>
                <w:rFonts w:ascii="Cambria Math" w:eastAsia="SimSun" w:hAnsi="Cambria Math" w:cs="Times New Roman"/>
                <w:kern w:val="2"/>
                <w:sz w:val="21"/>
                <w:szCs w:val="24"/>
                <w:lang w:val="en-US" w:eastAsia="zh-CN"/>
              </w:rPr>
              <m:t>used</m:t>
            </m:r>
          </m:sub>
        </m:sSub>
        <m:r>
          <w:rPr>
            <w:rFonts w:ascii="Cambria Math" w:eastAsia="SimSun" w:hAnsi="Cambria Math" w:cs="Times New Roman"/>
            <w:kern w:val="2"/>
            <w:sz w:val="21"/>
            <w:szCs w:val="24"/>
            <w:lang w:val="en-US" w:eastAsia="zh-CN"/>
          </w:rPr>
          <m:t>=</m:t>
        </m:r>
        <m:f>
          <m:fPr>
            <m:ctrlPr>
              <w:rPr>
                <w:rFonts w:ascii="Cambria Math" w:eastAsia="SimSun" w:hAnsi="Cambria Math" w:cs="Times New Roman"/>
                <w:i/>
                <w:kern w:val="2"/>
                <w:sz w:val="21"/>
                <w:szCs w:val="24"/>
                <w:lang w:val="en-US" w:eastAsia="zh-CN"/>
              </w:rPr>
            </m:ctrlPr>
          </m:fPr>
          <m:num>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N</m:t>
                </m:r>
              </m:e>
              <m:sub>
                <m:r>
                  <w:rPr>
                    <w:rFonts w:ascii="Cambria Math" w:eastAsia="SimSun" w:hAnsi="Cambria Math" w:cs="Times New Roman"/>
                    <w:kern w:val="2"/>
                    <w:sz w:val="21"/>
                    <w:szCs w:val="24"/>
                    <w:lang w:val="en-US" w:eastAsia="zh-CN"/>
                  </w:rPr>
                  <m:t>FFT</m:t>
                </m:r>
              </m:sub>
            </m:sSub>
          </m:num>
          <m:den>
            <m:r>
              <w:rPr>
                <w:rFonts w:ascii="Cambria Math" w:eastAsia="SimSun" w:hAnsi="Cambria Math" w:cs="Times New Roman"/>
                <w:kern w:val="2"/>
                <w:sz w:val="21"/>
                <w:szCs w:val="24"/>
                <w:lang w:val="en-US" w:eastAsia="zh-CN"/>
              </w:rPr>
              <m:t>2</m:t>
            </m:r>
          </m:den>
        </m:f>
      </m:oMath>
      <w:r w:rsidRPr="003B2B96">
        <w:rPr>
          <w:rFonts w:ascii="Times New Roman" w:eastAsia="SimSun" w:hAnsi="Times New Roman" w:cs="Times New Roman"/>
          <w:kern w:val="2"/>
          <w:sz w:val="21"/>
          <w:szCs w:val="24"/>
          <w:lang w:val="en-US" w:eastAsia="zh-CN"/>
        </w:rPr>
        <w:t xml:space="preserve"> are presented in Figure. 2. </w:t>
      </w:r>
    </w:p>
    <w:p w14:paraId="11C6BAE9"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p>
    <w:p w14:paraId="0FFD39DD"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120E98E8" wp14:editId="550CAB2F">
            <wp:extent cx="3965945" cy="2943111"/>
            <wp:effectExtent l="0" t="0" r="0" b="0"/>
            <wp:docPr id="4" name="Picture 4" descr="H:\Project Related\First files received\CAST Documents\CAST Documents\Satellite Channel\code\new\newpaper\paprused_combine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Project Related\First files received\CAST Documents\CAST Documents\Satellite Channel\code\new\newpaper\paprused_combined.em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65945" cy="2943111"/>
                    </a:xfrm>
                    <a:prstGeom prst="rect">
                      <a:avLst/>
                    </a:prstGeom>
                    <a:noFill/>
                    <a:ln>
                      <a:noFill/>
                    </a:ln>
                  </pic:spPr>
                </pic:pic>
              </a:graphicData>
            </a:graphic>
          </wp:inline>
        </w:drawing>
      </w:r>
    </w:p>
    <w:p w14:paraId="00A19620"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0"/>
          <w:szCs w:val="24"/>
          <w:lang w:val="en-US" w:eastAsia="zh-CN"/>
        </w:rPr>
      </w:pPr>
      <w:r w:rsidRPr="003B2B96">
        <w:rPr>
          <w:rFonts w:ascii="Times New Roman" w:eastAsia="SimSun" w:hAnsi="Times New Roman" w:cs="Times New Roman"/>
          <w:kern w:val="2"/>
          <w:sz w:val="20"/>
          <w:szCs w:val="24"/>
          <w:lang w:val="en-US" w:eastAsia="zh-CN"/>
        </w:rPr>
        <w:t xml:space="preserve">Figure 2: PAPR comparison for candidate waveforms. The solid and dotted curves correspond to </w:t>
      </w:r>
      <m:oMath>
        <m:sSub>
          <m:sSubPr>
            <m:ctrlPr>
              <w:rPr>
                <w:rFonts w:ascii="Cambria Math" w:eastAsia="SimSun" w:hAnsi="Cambria Math" w:cs="Times New Roman"/>
                <w:i/>
                <w:kern w:val="2"/>
                <w:sz w:val="20"/>
                <w:szCs w:val="24"/>
                <w:lang w:val="en-US" w:eastAsia="zh-CN"/>
              </w:rPr>
            </m:ctrlPr>
          </m:sSubPr>
          <m:e>
            <m:r>
              <w:rPr>
                <w:rFonts w:ascii="Cambria Math" w:eastAsia="SimSun" w:hAnsi="Cambria Math" w:cs="Times New Roman"/>
                <w:kern w:val="2"/>
                <w:sz w:val="20"/>
                <w:szCs w:val="24"/>
                <w:lang w:val="en-US" w:eastAsia="zh-CN"/>
              </w:rPr>
              <m:t>N</m:t>
            </m:r>
          </m:e>
          <m:sub>
            <m:r>
              <w:rPr>
                <w:rFonts w:ascii="Cambria Math" w:eastAsia="SimSun" w:hAnsi="Cambria Math" w:cs="Times New Roman"/>
                <w:kern w:val="2"/>
                <w:sz w:val="20"/>
                <w:szCs w:val="24"/>
                <w:lang w:val="en-US" w:eastAsia="zh-CN"/>
              </w:rPr>
              <m:t>used</m:t>
            </m:r>
          </m:sub>
        </m:sSub>
        <m:r>
          <w:rPr>
            <w:rFonts w:ascii="Cambria Math" w:eastAsia="SimSun" w:hAnsi="Cambria Math" w:cs="Times New Roman"/>
            <w:kern w:val="2"/>
            <w:sz w:val="20"/>
            <w:szCs w:val="24"/>
            <w:lang w:val="en-US" w:eastAsia="zh-CN"/>
          </w:rPr>
          <m:t>=</m:t>
        </m:r>
        <m:sSub>
          <m:sSubPr>
            <m:ctrlPr>
              <w:rPr>
                <w:rFonts w:ascii="Cambria Math" w:eastAsia="SimSun" w:hAnsi="Cambria Math" w:cs="Times New Roman"/>
                <w:i/>
                <w:kern w:val="2"/>
                <w:sz w:val="20"/>
                <w:szCs w:val="24"/>
                <w:lang w:val="en-US" w:eastAsia="zh-CN"/>
              </w:rPr>
            </m:ctrlPr>
          </m:sSubPr>
          <m:e>
            <m:r>
              <w:rPr>
                <w:rFonts w:ascii="Cambria Math" w:eastAsia="SimSun" w:hAnsi="Cambria Math" w:cs="Times New Roman"/>
                <w:kern w:val="2"/>
                <w:sz w:val="20"/>
                <w:szCs w:val="24"/>
                <w:lang w:val="en-US" w:eastAsia="zh-CN"/>
              </w:rPr>
              <m:t>N</m:t>
            </m:r>
          </m:e>
          <m:sub>
            <m:r>
              <w:rPr>
                <w:rFonts w:ascii="Cambria Math" w:eastAsia="SimSun" w:hAnsi="Cambria Math" w:cs="Times New Roman"/>
                <w:kern w:val="2"/>
                <w:sz w:val="20"/>
                <w:szCs w:val="24"/>
                <w:lang w:val="en-US" w:eastAsia="zh-CN"/>
              </w:rPr>
              <m:t>FFT</m:t>
            </m:r>
          </m:sub>
        </m:sSub>
      </m:oMath>
      <w:r w:rsidRPr="003B2B96">
        <w:rPr>
          <w:rFonts w:ascii="Times New Roman" w:eastAsia="SimSun" w:hAnsi="Times New Roman" w:cs="Times New Roman"/>
          <w:kern w:val="2"/>
          <w:sz w:val="20"/>
          <w:szCs w:val="24"/>
          <w:lang w:val="en-US" w:eastAsia="zh-CN"/>
        </w:rPr>
        <w:t xml:space="preserve"> and </w:t>
      </w:r>
      <m:oMath>
        <m:sSub>
          <m:sSubPr>
            <m:ctrlPr>
              <w:rPr>
                <w:rFonts w:ascii="Cambria Math" w:eastAsia="SimSun" w:hAnsi="Cambria Math" w:cs="Times New Roman"/>
                <w:i/>
                <w:kern w:val="2"/>
                <w:sz w:val="20"/>
                <w:szCs w:val="24"/>
                <w:lang w:val="en-US" w:eastAsia="zh-CN"/>
              </w:rPr>
            </m:ctrlPr>
          </m:sSubPr>
          <m:e>
            <m:r>
              <w:rPr>
                <w:rFonts w:ascii="Cambria Math" w:eastAsia="SimSun" w:hAnsi="Cambria Math" w:cs="Times New Roman"/>
                <w:kern w:val="2"/>
                <w:sz w:val="20"/>
                <w:szCs w:val="24"/>
                <w:lang w:val="en-US" w:eastAsia="zh-CN"/>
              </w:rPr>
              <m:t>N</m:t>
            </m:r>
          </m:e>
          <m:sub>
            <m:r>
              <w:rPr>
                <w:rFonts w:ascii="Cambria Math" w:eastAsia="SimSun" w:hAnsi="Cambria Math" w:cs="Times New Roman"/>
                <w:kern w:val="2"/>
                <w:sz w:val="20"/>
                <w:szCs w:val="24"/>
                <w:lang w:val="en-US" w:eastAsia="zh-CN"/>
              </w:rPr>
              <m:t>used</m:t>
            </m:r>
          </m:sub>
        </m:sSub>
        <m:r>
          <w:rPr>
            <w:rFonts w:ascii="Cambria Math" w:eastAsia="SimSun" w:hAnsi="Cambria Math" w:cs="Times New Roman"/>
            <w:kern w:val="2"/>
            <w:sz w:val="20"/>
            <w:szCs w:val="24"/>
            <w:lang w:val="en-US" w:eastAsia="zh-CN"/>
          </w:rPr>
          <m:t>=</m:t>
        </m:r>
        <m:sSub>
          <m:sSubPr>
            <m:ctrlPr>
              <w:rPr>
                <w:rFonts w:ascii="Cambria Math" w:eastAsia="SimSun" w:hAnsi="Cambria Math" w:cs="Times New Roman"/>
                <w:i/>
                <w:kern w:val="2"/>
                <w:sz w:val="20"/>
                <w:szCs w:val="24"/>
                <w:lang w:val="en-US" w:eastAsia="zh-CN"/>
              </w:rPr>
            </m:ctrlPr>
          </m:sSubPr>
          <m:e>
            <m:r>
              <w:rPr>
                <w:rFonts w:ascii="Cambria Math" w:eastAsia="SimSun" w:hAnsi="Cambria Math" w:cs="Times New Roman"/>
                <w:kern w:val="2"/>
                <w:sz w:val="20"/>
                <w:szCs w:val="24"/>
                <w:lang w:val="en-US" w:eastAsia="zh-CN"/>
              </w:rPr>
              <m:t>N</m:t>
            </m:r>
          </m:e>
          <m:sub>
            <m:r>
              <w:rPr>
                <w:rFonts w:ascii="Cambria Math" w:eastAsia="SimSun" w:hAnsi="Cambria Math" w:cs="Times New Roman"/>
                <w:kern w:val="2"/>
                <w:sz w:val="20"/>
                <w:szCs w:val="24"/>
                <w:lang w:val="en-US" w:eastAsia="zh-CN"/>
              </w:rPr>
              <m:t>FFT</m:t>
            </m:r>
          </m:sub>
        </m:sSub>
        <m:r>
          <w:rPr>
            <w:rFonts w:ascii="Cambria Math" w:eastAsia="SimSun" w:hAnsi="Cambria Math" w:cs="Times New Roman"/>
            <w:kern w:val="2"/>
            <w:sz w:val="20"/>
            <w:szCs w:val="24"/>
            <w:lang w:val="en-US" w:eastAsia="zh-CN"/>
          </w:rPr>
          <m:t>/2</m:t>
        </m:r>
      </m:oMath>
      <w:r w:rsidRPr="003B2B96">
        <w:rPr>
          <w:rFonts w:ascii="Times New Roman" w:eastAsia="SimSun" w:hAnsi="Times New Roman" w:cs="Times New Roman"/>
          <w:kern w:val="2"/>
          <w:sz w:val="20"/>
          <w:szCs w:val="24"/>
          <w:lang w:val="en-US" w:eastAsia="zh-CN"/>
        </w:rPr>
        <w:t xml:space="preserve"> respectively.</w:t>
      </w:r>
    </w:p>
    <w:p w14:paraId="5208FE00" w14:textId="77777777" w:rsidR="003B2B96" w:rsidRPr="003B2B96" w:rsidRDefault="003B2B96" w:rsidP="003B2B96">
      <w:pPr>
        <w:widowControl w:val="0"/>
        <w:spacing w:beforeLines="50" w:before="120" w:after="0" w:line="276" w:lineRule="auto"/>
        <w:contextualSpacing/>
        <w:jc w:val="both"/>
        <w:rPr>
          <w:rFonts w:ascii="Times New Roman" w:eastAsia="SimSun" w:hAnsi="Times New Roman" w:cs="Times New Roman"/>
          <w:kern w:val="2"/>
          <w:szCs w:val="20"/>
          <w:lang w:eastAsia="zh-CN"/>
        </w:rPr>
      </w:pPr>
      <w:r w:rsidRPr="003B2B96">
        <w:rPr>
          <w:rFonts w:ascii="Times New Roman" w:eastAsia="SimSun" w:hAnsi="Times New Roman" w:cs="Times New Roman"/>
          <w:kern w:val="2"/>
          <w:sz w:val="21"/>
          <w:szCs w:val="24"/>
          <w:lang w:eastAsia="zh-CN"/>
        </w:rPr>
        <w:t xml:space="preserve">The greater the PAPR, the greater will be the non-linear distortion. Minimizing the distortion by increasing the back-off of the amplifier operating point reduces the amplifier efficiency accordingly. </w:t>
      </w:r>
      <w:r w:rsidRPr="003B2B96">
        <w:rPr>
          <w:rFonts w:ascii="Times New Roman" w:eastAsia="SimSun" w:hAnsi="Times New Roman" w:cs="Times New Roman"/>
          <w:kern w:val="2"/>
          <w:szCs w:val="20"/>
          <w:lang w:val="en-US" w:eastAsia="zh-CN"/>
        </w:rPr>
        <w:t xml:space="preserve">The DFT-s-W-OFDM and DFT-s-f-OFDM have lower PAPR </w:t>
      </w:r>
      <w:r w:rsidRPr="003B2B96">
        <w:rPr>
          <w:rFonts w:ascii="Times New Roman" w:eastAsia="SimSun" w:hAnsi="Times New Roman" w:cs="Times New Roman"/>
          <w:kern w:val="2"/>
          <w:szCs w:val="20"/>
          <w:lang w:eastAsia="zh-CN"/>
        </w:rPr>
        <w:t xml:space="preserve">values of 2.7 dB and 5.6 dB respectively at CCDF =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10</m:t>
            </m:r>
          </m:e>
          <m:sup>
            <m:r>
              <w:rPr>
                <w:rFonts w:ascii="Cambria Math" w:eastAsia="SimSun" w:hAnsi="Cambria Math" w:cs="Times New Roman"/>
                <w:kern w:val="2"/>
                <w:sz w:val="21"/>
                <w:szCs w:val="24"/>
                <w:lang w:eastAsia="zh-CN"/>
              </w:rPr>
              <m:t>-3</m:t>
            </m:r>
          </m:sup>
        </m:sSup>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kern w:val="2"/>
          <w:szCs w:val="20"/>
          <w:lang w:eastAsia="zh-CN"/>
        </w:rPr>
        <w:t xml:space="preserve">The f-OFDM and W-OFDM have PAPR values that are greater than 11 </w:t>
      </w:r>
      <w:proofErr w:type="spellStart"/>
      <w:r w:rsidRPr="003B2B96">
        <w:rPr>
          <w:rFonts w:ascii="Times New Roman" w:eastAsia="SimSun" w:hAnsi="Times New Roman" w:cs="Times New Roman"/>
          <w:kern w:val="2"/>
          <w:szCs w:val="20"/>
          <w:lang w:eastAsia="zh-CN"/>
        </w:rPr>
        <w:t>dB.</w:t>
      </w:r>
      <w:proofErr w:type="spellEnd"/>
    </w:p>
    <w:p w14:paraId="3E051E91"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p>
    <w:p w14:paraId="65727A70" w14:textId="77777777" w:rsidR="003B2B96" w:rsidRPr="003B2B96" w:rsidRDefault="003B2B96" w:rsidP="003B2B96">
      <w:pPr>
        <w:widowControl w:val="0"/>
        <w:spacing w:beforeLines="50" w:before="120" w:after="0" w:line="276" w:lineRule="auto"/>
        <w:contextualSpacing/>
        <w:jc w:val="both"/>
        <w:rPr>
          <w:rFonts w:ascii="Times New Roman" w:eastAsia="SimSun" w:hAnsi="Times New Roman" w:cs="Times New Roman"/>
          <w:kern w:val="2"/>
          <w:szCs w:val="20"/>
          <w:lang w:eastAsia="zh-CN"/>
        </w:rPr>
      </w:pPr>
      <w:r w:rsidRPr="003B2B96">
        <w:rPr>
          <w:rFonts w:ascii="Times New Roman" w:eastAsia="SimSun" w:hAnsi="Times New Roman" w:cs="Times New Roman"/>
          <w:b/>
          <w:kern w:val="2"/>
          <w:szCs w:val="20"/>
          <w:lang w:eastAsia="zh-CN"/>
        </w:rPr>
        <w:t>Observation 1:</w:t>
      </w:r>
      <w:r w:rsidRPr="003B2B96">
        <w:rPr>
          <w:rFonts w:ascii="Times New Roman" w:eastAsia="SimSun" w:hAnsi="Times New Roman" w:cs="Times New Roman"/>
          <w:kern w:val="2"/>
          <w:szCs w:val="20"/>
          <w:lang w:eastAsia="zh-CN"/>
        </w:rPr>
        <w:t xml:space="preserve"> The</w:t>
      </w:r>
      <w:r w:rsidRPr="003B2B96">
        <w:rPr>
          <w:rFonts w:ascii="Times New Roman" w:eastAsia="SimSun" w:hAnsi="Times New Roman" w:cs="Times New Roman"/>
          <w:kern w:val="2"/>
          <w:szCs w:val="20"/>
          <w:lang w:val="en-US" w:eastAsia="zh-CN"/>
        </w:rPr>
        <w:t xml:space="preserve"> fully loaded DFT spread waveforms corresponding to </w:t>
      </w:r>
      <m:oMath>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used</m:t>
            </m:r>
          </m:sub>
        </m:sSub>
        <m:r>
          <m:rPr>
            <m:sty m:val="p"/>
          </m:rPr>
          <w:rPr>
            <w:rFonts w:ascii="Cambria Math" w:eastAsia="SimSun" w:hAnsi="Cambria Math" w:cs="Times New Roman"/>
            <w:kern w:val="2"/>
            <w:szCs w:val="24"/>
            <w:lang w:val="en-US" w:eastAsia="zh-CN"/>
          </w:rPr>
          <m:t>=</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FFT</m:t>
            </m:r>
          </m:sub>
        </m:sSub>
      </m:oMath>
      <w:r w:rsidRPr="003B2B96">
        <w:rPr>
          <w:rFonts w:ascii="Times New Roman" w:eastAsia="SimSun" w:hAnsi="Times New Roman" w:cs="Times New Roman"/>
          <w:kern w:val="2"/>
          <w:szCs w:val="24"/>
          <w:lang w:val="en-US" w:eastAsia="zh-CN"/>
        </w:rPr>
        <w:t xml:space="preserve"> </w:t>
      </w:r>
      <w:r w:rsidRPr="003B2B96">
        <w:rPr>
          <w:rFonts w:ascii="Times New Roman" w:eastAsia="SimSun" w:hAnsi="Times New Roman" w:cs="Times New Roman"/>
          <w:kern w:val="2"/>
          <w:szCs w:val="20"/>
          <w:lang w:val="en-US" w:eastAsia="zh-CN"/>
        </w:rPr>
        <w:t>are equivalent to single carrier systems and hence have lower PAPR than that corresponding to</w:t>
      </w:r>
      <m:oMath>
        <m:r>
          <w:rPr>
            <w:rFonts w:ascii="Cambria Math" w:eastAsia="SimSun" w:hAnsi="Cambria Math" w:cs="Times New Roman"/>
            <w:kern w:val="2"/>
            <w:szCs w:val="20"/>
            <w:lang w:val="en-US" w:eastAsia="zh-CN"/>
          </w:rPr>
          <m:t xml:space="preserve"> </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used</m:t>
            </m:r>
          </m:sub>
        </m:sSub>
        <m:r>
          <m:rPr>
            <m:sty m:val="p"/>
          </m:rPr>
          <w:rPr>
            <w:rFonts w:ascii="Cambria Math" w:eastAsia="SimSun" w:hAnsi="Cambria Math" w:cs="Times New Roman"/>
            <w:kern w:val="2"/>
            <w:szCs w:val="24"/>
            <w:lang w:val="en-US" w:eastAsia="zh-CN"/>
          </w:rPr>
          <m:t>=</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FFT</m:t>
            </m:r>
          </m:sub>
        </m:sSub>
        <m:r>
          <m:rPr>
            <m:sty m:val="p"/>
          </m:rPr>
          <w:rPr>
            <w:rFonts w:ascii="Cambria Math" w:eastAsia="SimSun" w:hAnsi="Cambria Math" w:cs="Times New Roman"/>
            <w:kern w:val="2"/>
            <w:szCs w:val="24"/>
            <w:lang w:val="en-US" w:eastAsia="zh-CN"/>
          </w:rPr>
          <m:t>/2</m:t>
        </m:r>
      </m:oMath>
      <w:r w:rsidRPr="003B2B96">
        <w:rPr>
          <w:rFonts w:ascii="Times New Roman" w:eastAsia="SimSun" w:hAnsi="Times New Roman" w:cs="Times New Roman"/>
          <w:kern w:val="2"/>
          <w:szCs w:val="20"/>
          <w:lang w:val="en-US" w:eastAsia="zh-CN"/>
        </w:rPr>
        <w:t xml:space="preserve">. </w:t>
      </w:r>
    </w:p>
    <w:p w14:paraId="73D00BC0" w14:textId="77777777" w:rsidR="003B2B96" w:rsidRPr="003B2B96" w:rsidRDefault="003B2B96" w:rsidP="003B2B96">
      <w:pPr>
        <w:widowControl w:val="0"/>
        <w:spacing w:afterLines="50" w:after="120" w:line="276" w:lineRule="auto"/>
        <w:contextualSpacing/>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b/>
          <w:kern w:val="2"/>
          <w:szCs w:val="20"/>
          <w:lang w:eastAsia="zh-CN"/>
        </w:rPr>
        <w:t>Observation 2:</w:t>
      </w:r>
      <w:r w:rsidRPr="003B2B96">
        <w:rPr>
          <w:rFonts w:ascii="Times New Roman" w:eastAsia="SimSun" w:hAnsi="Times New Roman" w:cs="Times New Roman"/>
          <w:kern w:val="2"/>
          <w:szCs w:val="20"/>
          <w:lang w:eastAsia="zh-CN"/>
        </w:rPr>
        <w:t xml:space="preserve"> </w:t>
      </w:r>
      <w:r w:rsidRPr="003B2B96">
        <w:rPr>
          <w:rFonts w:ascii="Times New Roman" w:eastAsia="SimSun" w:hAnsi="Times New Roman" w:cs="Times New Roman"/>
          <w:kern w:val="2"/>
          <w:szCs w:val="20"/>
          <w:lang w:val="en-US" w:eastAsia="zh-CN"/>
        </w:rPr>
        <w:t>The windowed OFDM based waveforms have lower PAPR than the filtered waveforms.</w:t>
      </w:r>
    </w:p>
    <w:p w14:paraId="0F5FC8A1" w14:textId="77777777" w:rsidR="003B2B96" w:rsidRPr="003B2B96" w:rsidRDefault="003B2B96" w:rsidP="003B2B96">
      <w:pPr>
        <w:widowControl w:val="0"/>
        <w:spacing w:afterLines="50" w:after="120" w:line="276" w:lineRule="auto"/>
        <w:contextualSpacing/>
        <w:jc w:val="both"/>
        <w:rPr>
          <w:rFonts w:ascii="Times New Roman" w:eastAsia="SimSun" w:hAnsi="Times New Roman" w:cs="Times New Roman"/>
          <w:kern w:val="2"/>
          <w:szCs w:val="20"/>
          <w:lang w:val="en-US" w:eastAsia="zh-CN"/>
        </w:rPr>
      </w:pPr>
    </w:p>
    <w:p w14:paraId="68A06FF9"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The out of band emission (OOBE) of the waveforms are analyzed using the power spectral density (PSD) plots under HPA non-linearity and are compared for different numerologies in Figure 3. The </w:t>
      </w:r>
      <w:r w:rsidRPr="003B2B96">
        <w:rPr>
          <w:rFonts w:ascii="Times New Roman" w:eastAsia="SimSun" w:hAnsi="Times New Roman" w:cs="Times New Roman"/>
          <w:kern w:val="2"/>
          <w:sz w:val="21"/>
          <w:szCs w:val="24"/>
          <w:lang w:eastAsia="zh-CN"/>
        </w:rPr>
        <w:t xml:space="preserve">subcarrier spacing corresponding to each numerology </w:t>
      </w:r>
      <m:oMath>
        <m:r>
          <w:rPr>
            <w:rFonts w:ascii="Cambria Math" w:eastAsia="SimSun" w:hAnsi="Cambria Math" w:cs="Times New Roman"/>
            <w:kern w:val="2"/>
            <w:sz w:val="21"/>
            <w:szCs w:val="24"/>
            <w:lang w:eastAsia="zh-CN"/>
          </w:rPr>
          <m:t>μ</m:t>
        </m:r>
      </m:oMath>
      <w:r w:rsidRPr="003B2B96">
        <w:rPr>
          <w:rFonts w:ascii="Times New Roman" w:eastAsia="SimSun" w:hAnsi="Times New Roman" w:cs="Times New Roman"/>
          <w:kern w:val="2"/>
          <w:sz w:val="21"/>
          <w:szCs w:val="24"/>
          <w:lang w:eastAsia="zh-CN"/>
        </w:rPr>
        <w:t xml:space="preserve"> is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2</m:t>
            </m:r>
          </m:e>
          <m:sup>
            <m:r>
              <w:rPr>
                <w:rFonts w:ascii="Cambria Math" w:eastAsia="SimSun" w:hAnsi="Cambria Math" w:cs="Times New Roman"/>
                <w:kern w:val="2"/>
                <w:sz w:val="21"/>
                <w:szCs w:val="24"/>
                <w:lang w:eastAsia="zh-CN"/>
              </w:rPr>
              <m:t>μ</m:t>
            </m:r>
          </m:sup>
        </m:sSup>
        <m:r>
          <w:rPr>
            <w:rFonts w:ascii="Cambria Math" w:eastAsia="SimSun" w:hAnsi="Cambria Math" w:cs="Times New Roman"/>
            <w:kern w:val="2"/>
            <w:sz w:val="21"/>
            <w:szCs w:val="24"/>
            <w:lang w:eastAsia="zh-CN"/>
          </w:rPr>
          <m:t>×15</m:t>
        </m:r>
      </m:oMath>
      <w:r w:rsidRPr="003B2B96">
        <w:rPr>
          <w:rFonts w:ascii="Times New Roman" w:eastAsia="SimSun" w:hAnsi="Times New Roman" w:cs="Times New Roman"/>
          <w:kern w:val="2"/>
          <w:sz w:val="21"/>
          <w:szCs w:val="24"/>
          <w:lang w:eastAsia="zh-CN"/>
        </w:rPr>
        <w:t xml:space="preserve"> kHz.</w:t>
      </w:r>
      <w:r w:rsidRPr="003B2B96">
        <w:rPr>
          <w:rFonts w:ascii="Times New Roman" w:eastAsia="SimSun" w:hAnsi="Times New Roman" w:cs="Times New Roman"/>
          <w:kern w:val="2"/>
          <w:sz w:val="21"/>
          <w:szCs w:val="24"/>
          <w:lang w:val="en-US" w:eastAsia="zh-CN"/>
        </w:rPr>
        <w:t xml:space="preserve"> The PSD plots corresponding to OBO = 3dB for </w:t>
      </w:r>
      <m:oMath>
        <m:r>
          <w:rPr>
            <w:rFonts w:ascii="Cambria Math" w:eastAsia="SimSun" w:hAnsi="Cambria Math" w:cs="Times New Roman"/>
            <w:kern w:val="2"/>
            <w:sz w:val="21"/>
            <w:szCs w:val="24"/>
            <w:lang w:val="en-US" w:eastAsia="zh-CN"/>
          </w:rPr>
          <m:t>μ=0</m:t>
        </m:r>
      </m:oMath>
      <w:r w:rsidRPr="003B2B96">
        <w:rPr>
          <w:rFonts w:ascii="Times New Roman" w:eastAsia="SimSun" w:hAnsi="Times New Roman" w:cs="Times New Roman"/>
          <w:kern w:val="2"/>
          <w:sz w:val="21"/>
          <w:szCs w:val="24"/>
          <w:lang w:val="en-US" w:eastAsia="zh-CN"/>
        </w:rPr>
        <w:t xml:space="preserve">, </w:t>
      </w:r>
      <m:oMath>
        <m:r>
          <w:rPr>
            <w:rFonts w:ascii="Cambria Math" w:eastAsia="SimSun" w:hAnsi="Cambria Math" w:cs="Times New Roman"/>
            <w:kern w:val="2"/>
            <w:sz w:val="21"/>
            <w:szCs w:val="24"/>
            <w:lang w:val="en-US" w:eastAsia="zh-CN"/>
          </w:rPr>
          <m:t>μ=1</m:t>
        </m:r>
      </m:oMath>
      <w:r w:rsidRPr="003B2B96">
        <w:rPr>
          <w:rFonts w:ascii="Times New Roman" w:eastAsia="SimSun" w:hAnsi="Times New Roman" w:cs="Times New Roman"/>
          <w:kern w:val="2"/>
          <w:sz w:val="21"/>
          <w:szCs w:val="24"/>
          <w:lang w:val="en-US" w:eastAsia="zh-CN"/>
        </w:rPr>
        <w:t xml:space="preserve"> and </w:t>
      </w:r>
      <m:oMath>
        <m:r>
          <w:rPr>
            <w:rFonts w:ascii="Cambria Math" w:eastAsia="SimSun" w:hAnsi="Cambria Math" w:cs="Times New Roman"/>
            <w:kern w:val="2"/>
            <w:sz w:val="21"/>
            <w:szCs w:val="24"/>
            <w:lang w:val="en-US" w:eastAsia="zh-CN"/>
          </w:rPr>
          <m:t>μ=2</m:t>
        </m:r>
      </m:oMath>
      <w:r w:rsidRPr="003B2B96">
        <w:rPr>
          <w:rFonts w:ascii="Times New Roman" w:eastAsia="SimSun" w:hAnsi="Times New Roman" w:cs="Times New Roman"/>
          <w:kern w:val="2"/>
          <w:sz w:val="21"/>
          <w:szCs w:val="24"/>
          <w:lang w:val="en-US" w:eastAsia="zh-CN"/>
        </w:rPr>
        <w:t xml:space="preserve"> are presented in Figure 3a, Figure 3b and Figure 3c respectively. The HPA introduces spectral spreading which is evident from the large side-lobe levels without PD operation, but is suppressed with PD. The OOBE levels of all the waveforms can be brought down to less than -50 dB with PD at higher OBO.</w:t>
      </w:r>
    </w:p>
    <w:p w14:paraId="6DF49918"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3: </w:t>
      </w:r>
      <w:r w:rsidRPr="003B2B96">
        <w:rPr>
          <w:rFonts w:ascii="Times New Roman" w:eastAsia="SimSun" w:hAnsi="Times New Roman" w:cs="Times New Roman"/>
          <w:kern w:val="2"/>
          <w:sz w:val="21"/>
          <w:szCs w:val="24"/>
          <w:lang w:val="en-US" w:eastAsia="zh-CN"/>
        </w:rPr>
        <w:t xml:space="preserve">The DFT spread waveforms with lowest PAPR shows the best OOBE suppression and the OOBE levels are less than -50 dB at OBO = 3 </w:t>
      </w:r>
      <w:proofErr w:type="spellStart"/>
      <w:r w:rsidRPr="003B2B96">
        <w:rPr>
          <w:rFonts w:ascii="Times New Roman" w:eastAsia="SimSun" w:hAnsi="Times New Roman" w:cs="Times New Roman"/>
          <w:kern w:val="2"/>
          <w:sz w:val="21"/>
          <w:szCs w:val="24"/>
          <w:lang w:val="en-US" w:eastAsia="zh-CN"/>
        </w:rPr>
        <w:t>dB.</w:t>
      </w:r>
      <w:proofErr w:type="spellEnd"/>
    </w:p>
    <w:p w14:paraId="5BA20E4D"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4: </w:t>
      </w:r>
      <w:r w:rsidRPr="003B2B96">
        <w:rPr>
          <w:rFonts w:ascii="Times New Roman" w:eastAsia="SimSun" w:hAnsi="Times New Roman" w:cs="Times New Roman"/>
          <w:kern w:val="2"/>
          <w:sz w:val="21"/>
          <w:szCs w:val="24"/>
          <w:lang w:val="en-US" w:eastAsia="zh-CN"/>
        </w:rPr>
        <w:t>A spectral widening, leading to an increased transition band, is noticeable for windowed OFDM based waveforms at larger sub-carrier spacing compared to the filtered waveforms.</w:t>
      </w:r>
    </w:p>
    <w:p w14:paraId="730B7F0E" w14:textId="77777777" w:rsidR="003B2B96" w:rsidRPr="003B2B96" w:rsidRDefault="003B2B96" w:rsidP="003B2B96">
      <w:pPr>
        <w:widowControl w:val="0"/>
        <w:spacing w:afterLines="50" w:after="120" w:line="276" w:lineRule="auto"/>
        <w:jc w:val="center"/>
        <w:rPr>
          <w:rFonts w:ascii="Times New Roman" w:eastAsia="Times New Roman" w:hAnsi="Times New Roman" w:cs="Times New Roman"/>
          <w:snapToGrid w:val="0"/>
          <w:color w:val="000000"/>
          <w:w w:val="0"/>
          <w:kern w:val="2"/>
          <w:sz w:val="14"/>
          <w:szCs w:val="0"/>
          <w:u w:color="000000"/>
          <w:bdr w:val="none" w:sz="0" w:space="0" w:color="000000"/>
          <w:shd w:val="clear" w:color="000000" w:fill="000000"/>
          <w:lang w:val="x-none" w:eastAsia="x-none" w:bidi="x-none"/>
        </w:rPr>
        <w:sectPr w:rsidR="003B2B96" w:rsidRPr="003B2B96" w:rsidSect="004F2D22">
          <w:footerReference w:type="default" r:id="rId9"/>
          <w:footnotePr>
            <w:numRestart w:val="eachSect"/>
          </w:footnotePr>
          <w:pgSz w:w="11907" w:h="16840"/>
          <w:pgMar w:top="1134" w:right="1134" w:bottom="1134" w:left="1134" w:header="680" w:footer="567" w:gutter="0"/>
          <w:cols w:space="720"/>
          <w:docGrid w:linePitch="272"/>
        </w:sectPr>
      </w:pPr>
      <w:r w:rsidRPr="003B2B96">
        <w:rPr>
          <w:rFonts w:ascii="Times New Roman" w:eastAsia="SimSun" w:hAnsi="Times New Roman" w:cs="Times New Roman"/>
          <w:noProof/>
          <w:kern w:val="2"/>
          <w:sz w:val="21"/>
          <w:szCs w:val="24"/>
          <w:lang w:eastAsia="en-GB"/>
        </w:rPr>
        <w:lastRenderedPageBreak/>
        <w:drawing>
          <wp:inline distT="0" distB="0" distL="0" distR="0" wp14:anchorId="62101F09" wp14:editId="1F838ADE">
            <wp:extent cx="3841552" cy="2772000"/>
            <wp:effectExtent l="0" t="0" r="6985" b="0"/>
            <wp:docPr id="5" name="Picture 5" descr="H:\Project Related\First files received\CAST Documents\CAST Documents\Satellite Channel\code\new\newpaper\obo3nu0ps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Project Related\First files received\CAST Documents\CAST Documents\Satellite Channel\code\new\newpaper\obo3nu0psd.em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41552" cy="2772000"/>
                    </a:xfrm>
                    <a:prstGeom prst="rect">
                      <a:avLst/>
                    </a:prstGeom>
                    <a:noFill/>
                    <a:ln>
                      <a:noFill/>
                    </a:ln>
                  </pic:spPr>
                </pic:pic>
              </a:graphicData>
            </a:graphic>
          </wp:inline>
        </w:drawing>
      </w:r>
    </w:p>
    <w:p w14:paraId="1B16292F" w14:textId="77777777" w:rsidR="003B2B96" w:rsidRPr="003B2B96" w:rsidRDefault="003B2B96" w:rsidP="003B2B96">
      <w:pPr>
        <w:widowControl w:val="0"/>
        <w:spacing w:afterLines="50" w:after="120" w:line="240" w:lineRule="auto"/>
        <w:jc w:val="both"/>
        <w:rPr>
          <w:rFonts w:ascii="Times New Roman" w:eastAsia="Times New Roman" w:hAnsi="Times New Roman" w:cs="Times New Roman"/>
          <w:snapToGrid w:val="0"/>
          <w:color w:val="000000"/>
          <w:w w:val="0"/>
          <w:kern w:val="2"/>
          <w:sz w:val="0"/>
          <w:szCs w:val="0"/>
          <w:u w:color="000000"/>
          <w:bdr w:val="none" w:sz="0" w:space="0" w:color="000000"/>
          <w:shd w:val="clear" w:color="000000" w:fill="000000"/>
          <w:lang w:val="x-none" w:eastAsia="x-none" w:bidi="x-none"/>
        </w:rPr>
        <w:sectPr w:rsidR="003B2B96" w:rsidRPr="003B2B96" w:rsidSect="00E97409">
          <w:footnotePr>
            <w:numRestart w:val="eachSect"/>
          </w:footnotePr>
          <w:type w:val="continuous"/>
          <w:pgSz w:w="11907" w:h="16840"/>
          <w:pgMar w:top="1134" w:right="1134" w:bottom="1134" w:left="1134" w:header="680" w:footer="567" w:gutter="0"/>
          <w:cols w:num="2" w:space="720"/>
          <w:docGrid w:linePitch="272"/>
        </w:sectPr>
      </w:pPr>
    </w:p>
    <w:p w14:paraId="3C36B589" w14:textId="77777777" w:rsidR="003B2B96" w:rsidRPr="003B2B96" w:rsidRDefault="003B2B96" w:rsidP="003B2B96">
      <w:pPr>
        <w:widowControl w:val="0"/>
        <w:spacing w:afterLines="50" w:after="120" w:line="240" w:lineRule="auto"/>
        <w:jc w:val="center"/>
        <w:rPr>
          <w:rFonts w:ascii="Times New Roman" w:eastAsia="SimSun" w:hAnsi="Times New Roman" w:cs="Times New Roman"/>
          <w:kern w:val="2"/>
          <w:sz w:val="18"/>
          <w:szCs w:val="24"/>
          <w:lang w:eastAsia="zh-CN"/>
        </w:rPr>
      </w:pPr>
      <w:r w:rsidRPr="003B2B96">
        <w:rPr>
          <w:rFonts w:ascii="Times New Roman" w:eastAsia="SimSun" w:hAnsi="Times New Roman" w:cs="Times New Roman"/>
          <w:kern w:val="2"/>
          <w:sz w:val="18"/>
          <w:szCs w:val="24"/>
          <w:lang w:eastAsia="zh-CN"/>
        </w:rPr>
        <w:t xml:space="preserve">Figure 3(a) OBO=3dB, </w:t>
      </w:r>
      <m:oMath>
        <m:r>
          <w:rPr>
            <w:rFonts w:ascii="Cambria Math" w:eastAsia="SimSun" w:hAnsi="Cambria Math" w:cs="Times New Roman"/>
            <w:kern w:val="2"/>
            <w:sz w:val="18"/>
            <w:szCs w:val="24"/>
            <w:lang w:eastAsia="zh-CN"/>
          </w:rPr>
          <m:t>μ=0</m:t>
        </m:r>
      </m:oMath>
      <w:r w:rsidRPr="003B2B96">
        <w:rPr>
          <w:rFonts w:ascii="Times New Roman" w:eastAsia="SimSun" w:hAnsi="Times New Roman" w:cs="Times New Roman"/>
          <w:kern w:val="2"/>
          <w:sz w:val="18"/>
          <w:szCs w:val="24"/>
          <w:lang w:eastAsia="zh-CN"/>
        </w:rPr>
        <w:t>, Subcarrier spacing = 15 kHz</w:t>
      </w:r>
    </w:p>
    <w:p w14:paraId="19DF0ADC" w14:textId="77777777" w:rsidR="003B2B96" w:rsidRPr="003B2B96" w:rsidRDefault="003B2B96" w:rsidP="003B2B96">
      <w:pPr>
        <w:widowControl w:val="0"/>
        <w:spacing w:afterLines="50" w:after="120" w:line="240"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en-GB"/>
        </w:rPr>
        <w:drawing>
          <wp:inline distT="0" distB="0" distL="0" distR="0" wp14:anchorId="14731E06" wp14:editId="1F538893">
            <wp:extent cx="3759204" cy="2772000"/>
            <wp:effectExtent l="0" t="0" r="0" b="9525"/>
            <wp:docPr id="11" name="Picture 11" descr="H:\Project Related\First files received\CAST Documents\CAST Documents\Satellite Channel\code\new\newpaper\obo3nu1ps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Project Related\First files received\CAST Documents\CAST Documents\Satellite Channel\code\new\newpaper\obo3nu1psd.em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59204" cy="2772000"/>
                    </a:xfrm>
                    <a:prstGeom prst="rect">
                      <a:avLst/>
                    </a:prstGeom>
                    <a:noFill/>
                    <a:ln>
                      <a:noFill/>
                    </a:ln>
                  </pic:spPr>
                </pic:pic>
              </a:graphicData>
            </a:graphic>
          </wp:inline>
        </w:drawing>
      </w:r>
    </w:p>
    <w:p w14:paraId="1CB05558" w14:textId="77777777" w:rsidR="003B2B96" w:rsidRPr="003B2B96" w:rsidRDefault="003B2B96" w:rsidP="003B2B96">
      <w:pPr>
        <w:widowControl w:val="0"/>
        <w:spacing w:afterLines="50" w:after="120" w:line="240" w:lineRule="auto"/>
        <w:jc w:val="center"/>
        <w:rPr>
          <w:rFonts w:ascii="Times New Roman" w:eastAsia="SimSun" w:hAnsi="Times New Roman" w:cs="Times New Roman"/>
          <w:kern w:val="2"/>
          <w:sz w:val="18"/>
          <w:szCs w:val="24"/>
          <w:lang w:eastAsia="zh-CN"/>
        </w:rPr>
      </w:pPr>
      <w:r w:rsidRPr="003B2B96">
        <w:rPr>
          <w:rFonts w:ascii="Times New Roman" w:eastAsia="SimSun" w:hAnsi="Times New Roman" w:cs="Times New Roman"/>
          <w:kern w:val="2"/>
          <w:sz w:val="18"/>
          <w:szCs w:val="24"/>
          <w:lang w:eastAsia="zh-CN"/>
        </w:rPr>
        <w:t xml:space="preserve">Figure 3 (b) OBO=3dB, </w:t>
      </w:r>
      <m:oMath>
        <m:r>
          <w:rPr>
            <w:rFonts w:ascii="Cambria Math" w:eastAsia="SimSun" w:hAnsi="Cambria Math" w:cs="Times New Roman"/>
            <w:kern w:val="2"/>
            <w:sz w:val="18"/>
            <w:szCs w:val="24"/>
            <w:lang w:eastAsia="zh-CN"/>
          </w:rPr>
          <m:t>μ=1</m:t>
        </m:r>
      </m:oMath>
      <w:r w:rsidRPr="003B2B96">
        <w:rPr>
          <w:rFonts w:ascii="Times New Roman" w:eastAsia="SimSun" w:hAnsi="Times New Roman" w:cs="Times New Roman"/>
          <w:kern w:val="2"/>
          <w:sz w:val="18"/>
          <w:szCs w:val="24"/>
          <w:lang w:eastAsia="zh-CN"/>
        </w:rPr>
        <w:t>, Subcarrier spacing = 30 kHz</w:t>
      </w:r>
    </w:p>
    <w:p w14:paraId="33C6C605"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en-GB"/>
        </w:rPr>
        <w:drawing>
          <wp:inline distT="0" distB="0" distL="0" distR="0" wp14:anchorId="62AB3250" wp14:editId="5CB608C4">
            <wp:extent cx="3793132" cy="2772000"/>
            <wp:effectExtent l="0" t="0" r="0" b="9525"/>
            <wp:docPr id="10" name="Picture 10" descr="H:\Project Related\First files received\CAST Documents\CAST Documents\Satellite Channel\code\new\newpaper\obo3nu2ps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Project Related\First files received\CAST Documents\CAST Documents\Satellite Channel\code\new\newpaper\obo3nu2psd.em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3132" cy="2772000"/>
                    </a:xfrm>
                    <a:prstGeom prst="rect">
                      <a:avLst/>
                    </a:prstGeom>
                    <a:noFill/>
                    <a:ln>
                      <a:noFill/>
                    </a:ln>
                  </pic:spPr>
                </pic:pic>
              </a:graphicData>
            </a:graphic>
          </wp:inline>
        </w:drawing>
      </w:r>
    </w:p>
    <w:p w14:paraId="6BA7785E" w14:textId="77777777" w:rsidR="003B2B96" w:rsidRPr="003B2B96" w:rsidRDefault="003B2B96" w:rsidP="003B2B96">
      <w:pPr>
        <w:widowControl w:val="0"/>
        <w:spacing w:afterLines="50" w:after="120" w:line="240" w:lineRule="auto"/>
        <w:jc w:val="center"/>
        <w:rPr>
          <w:rFonts w:ascii="Times New Roman" w:eastAsia="SimSun" w:hAnsi="Times New Roman" w:cs="Times New Roman"/>
          <w:kern w:val="2"/>
          <w:sz w:val="18"/>
          <w:szCs w:val="24"/>
          <w:lang w:eastAsia="zh-CN"/>
        </w:rPr>
      </w:pPr>
      <w:r w:rsidRPr="003B2B96">
        <w:rPr>
          <w:rFonts w:ascii="Times New Roman" w:eastAsia="SimSun" w:hAnsi="Times New Roman" w:cs="Times New Roman"/>
          <w:kern w:val="2"/>
          <w:sz w:val="18"/>
          <w:szCs w:val="24"/>
          <w:lang w:eastAsia="zh-CN"/>
        </w:rPr>
        <w:t xml:space="preserve">Figure 3 (c) OBO=3dB, </w:t>
      </w:r>
      <m:oMath>
        <m:r>
          <w:rPr>
            <w:rFonts w:ascii="Cambria Math" w:eastAsia="SimSun" w:hAnsi="Cambria Math" w:cs="Times New Roman"/>
            <w:kern w:val="2"/>
            <w:sz w:val="18"/>
            <w:szCs w:val="24"/>
            <w:lang w:eastAsia="zh-CN"/>
          </w:rPr>
          <m:t>μ=2</m:t>
        </m:r>
      </m:oMath>
      <w:r w:rsidRPr="003B2B96">
        <w:rPr>
          <w:rFonts w:ascii="Times New Roman" w:eastAsia="SimSun" w:hAnsi="Times New Roman" w:cs="Times New Roman"/>
          <w:kern w:val="2"/>
          <w:sz w:val="18"/>
          <w:szCs w:val="24"/>
          <w:lang w:eastAsia="zh-CN"/>
        </w:rPr>
        <w:t>, Subcarrier spacing = 60 kHz</w:t>
      </w:r>
    </w:p>
    <w:p w14:paraId="12C1A417"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p>
    <w:p w14:paraId="29C0B63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 w:val="21"/>
          <w:szCs w:val="24"/>
          <w:lang w:eastAsia="zh-CN"/>
        </w:rPr>
        <w:t xml:space="preserve">A distinctive measure for quantifying the trade-off between the amplifier OBO and the nonlinear signal distortion is total degradation which is a function of OBO. TD is defined as </w:t>
      </w:r>
      <m:oMath>
        <m:r>
          <w:rPr>
            <w:rFonts w:ascii="Cambria Math" w:eastAsia="SimSun" w:hAnsi="Cambria Math" w:cs="Times New Roman"/>
            <w:kern w:val="2"/>
            <w:sz w:val="21"/>
            <w:szCs w:val="24"/>
            <w:lang w:eastAsia="zh-CN"/>
          </w:rPr>
          <m:t>TD=OB</m:t>
        </m:r>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O</m:t>
            </m:r>
          </m:e>
          <m:sub>
            <m:r>
              <w:rPr>
                <w:rFonts w:ascii="Cambria Math" w:eastAsia="SimSun" w:hAnsi="Cambria Math" w:cs="Times New Roman"/>
                <w:kern w:val="2"/>
                <w:sz w:val="21"/>
                <w:szCs w:val="24"/>
                <w:lang w:eastAsia="zh-CN"/>
              </w:rPr>
              <m:t>dB</m:t>
            </m:r>
          </m:sub>
        </m:sSub>
        <m:r>
          <w:rPr>
            <w:rFonts w:ascii="Cambria Math" w:eastAsia="SimSun" w:hAnsi="Cambria Math" w:cs="Times New Roman"/>
            <w:kern w:val="2"/>
            <w:sz w:val="21"/>
            <w:szCs w:val="24"/>
            <w:lang w:eastAsia="zh-CN"/>
          </w:rPr>
          <m:t>+</m:t>
        </m:r>
        <m:sSub>
          <m:sSubPr>
            <m:ctrlPr>
              <w:rPr>
                <w:rFonts w:ascii="Cambria Math" w:eastAsia="SimSun" w:hAnsi="Cambria Math" w:cs="Times New Roman"/>
                <w:i/>
                <w:kern w:val="2"/>
                <w:sz w:val="21"/>
                <w:szCs w:val="24"/>
                <w:lang w:eastAsia="zh-CN"/>
              </w:rPr>
            </m:ctrlPr>
          </m:sSubPr>
          <m:e>
            <m:d>
              <m:dPr>
                <m:begChr m:val=""/>
                <m:endChr m:val="|"/>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E</m:t>
                        </m:r>
                      </m:e>
                      <m:sub>
                        <m:r>
                          <w:rPr>
                            <w:rFonts w:ascii="Cambria Math" w:eastAsia="SimSun" w:hAnsi="Cambria Math" w:cs="Times New Roman"/>
                            <w:kern w:val="2"/>
                            <w:sz w:val="21"/>
                            <w:szCs w:val="24"/>
                            <w:lang w:eastAsia="zh-CN"/>
                          </w:rPr>
                          <m:t>b</m:t>
                        </m:r>
                      </m:sub>
                    </m:sSub>
                  </m:num>
                  <m:den>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N</m:t>
                        </m:r>
                      </m:e>
                      <m:sub>
                        <m:r>
                          <w:rPr>
                            <w:rFonts w:ascii="Cambria Math" w:eastAsia="SimSun" w:hAnsi="Cambria Math" w:cs="Times New Roman"/>
                            <w:kern w:val="2"/>
                            <w:sz w:val="21"/>
                            <w:szCs w:val="24"/>
                            <w:lang w:eastAsia="zh-CN"/>
                          </w:rPr>
                          <m:t>0</m:t>
                        </m:r>
                      </m:sub>
                    </m:sSub>
                  </m:den>
                </m:f>
              </m:e>
            </m:d>
          </m:e>
          <m:sub>
            <m:r>
              <w:rPr>
                <w:rFonts w:ascii="Cambria Math" w:eastAsia="SimSun" w:hAnsi="Cambria Math" w:cs="Times New Roman"/>
                <w:kern w:val="2"/>
                <w:sz w:val="21"/>
                <w:szCs w:val="24"/>
                <w:lang w:eastAsia="zh-CN"/>
              </w:rPr>
              <m:t>NL</m:t>
            </m:r>
          </m:sub>
        </m:sSub>
        <m:r>
          <w:rPr>
            <w:rFonts w:ascii="Cambria Math" w:eastAsia="SimSun" w:hAnsi="Cambria Math" w:cs="Times New Roman"/>
            <w:kern w:val="2"/>
            <w:sz w:val="21"/>
            <w:szCs w:val="24"/>
            <w:lang w:eastAsia="zh-CN"/>
          </w:rPr>
          <m:t>-</m:t>
        </m:r>
        <m:sSub>
          <m:sSubPr>
            <m:ctrlPr>
              <w:rPr>
                <w:rFonts w:ascii="Cambria Math" w:eastAsia="SimSun" w:hAnsi="Cambria Math" w:cs="Times New Roman"/>
                <w:i/>
                <w:kern w:val="2"/>
                <w:sz w:val="21"/>
                <w:szCs w:val="24"/>
                <w:lang w:eastAsia="zh-CN"/>
              </w:rPr>
            </m:ctrlPr>
          </m:sSubPr>
          <m:e>
            <m:d>
              <m:dPr>
                <m:begChr m:val=""/>
                <m:endChr m:val="|"/>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E</m:t>
                        </m:r>
                      </m:e>
                      <m:sub>
                        <m:r>
                          <w:rPr>
                            <w:rFonts w:ascii="Cambria Math" w:eastAsia="SimSun" w:hAnsi="Cambria Math" w:cs="Times New Roman"/>
                            <w:kern w:val="2"/>
                            <w:sz w:val="21"/>
                            <w:szCs w:val="24"/>
                            <w:lang w:eastAsia="zh-CN"/>
                          </w:rPr>
                          <m:t>b</m:t>
                        </m:r>
                      </m:sub>
                    </m:sSub>
                  </m:num>
                  <m:den>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N</m:t>
                        </m:r>
                      </m:e>
                      <m:sub>
                        <m:r>
                          <w:rPr>
                            <w:rFonts w:ascii="Cambria Math" w:eastAsia="SimSun" w:hAnsi="Cambria Math" w:cs="Times New Roman"/>
                            <w:kern w:val="2"/>
                            <w:sz w:val="21"/>
                            <w:szCs w:val="24"/>
                            <w:lang w:eastAsia="zh-CN"/>
                          </w:rPr>
                          <m:t>0</m:t>
                        </m:r>
                      </m:sub>
                    </m:sSub>
                  </m:den>
                </m:f>
              </m:e>
            </m:d>
          </m:e>
          <m:sub>
            <m:r>
              <w:rPr>
                <w:rFonts w:ascii="Cambria Math" w:eastAsia="SimSun" w:hAnsi="Cambria Math" w:cs="Times New Roman"/>
                <w:kern w:val="2"/>
                <w:sz w:val="21"/>
                <w:szCs w:val="24"/>
                <w:lang w:eastAsia="zh-CN"/>
              </w:rPr>
              <m:t>L</m:t>
            </m:r>
          </m:sub>
        </m:sSub>
      </m:oMath>
      <w:r w:rsidRPr="003B2B96">
        <w:rPr>
          <w:rFonts w:ascii="Times New Roman" w:eastAsia="SimSun" w:hAnsi="Times New Roman" w:cs="Times New Roman"/>
          <w:kern w:val="2"/>
          <w:sz w:val="21"/>
          <w:szCs w:val="24"/>
          <w:lang w:eastAsia="zh-CN"/>
        </w:rPr>
        <w:t xml:space="preserve">where </w:t>
      </w:r>
      <m:oMath>
        <m:sSub>
          <m:sSubPr>
            <m:ctrlPr>
              <w:rPr>
                <w:rFonts w:ascii="Cambria Math" w:eastAsia="SimSun" w:hAnsi="Cambria Math" w:cs="Times New Roman"/>
                <w:i/>
                <w:kern w:val="2"/>
                <w:sz w:val="21"/>
                <w:szCs w:val="24"/>
                <w:lang w:eastAsia="zh-CN"/>
              </w:rPr>
            </m:ctrlPr>
          </m:sSubPr>
          <m:e>
            <m:d>
              <m:dPr>
                <m:begChr m:val=""/>
                <m:endChr m:val="|"/>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E</m:t>
                        </m:r>
                      </m:e>
                      <m:sub>
                        <m:r>
                          <w:rPr>
                            <w:rFonts w:ascii="Cambria Math" w:eastAsia="SimSun" w:hAnsi="Cambria Math" w:cs="Times New Roman"/>
                            <w:kern w:val="2"/>
                            <w:sz w:val="21"/>
                            <w:szCs w:val="24"/>
                            <w:lang w:eastAsia="zh-CN"/>
                          </w:rPr>
                          <m:t>b</m:t>
                        </m:r>
                      </m:sub>
                    </m:sSub>
                  </m:num>
                  <m:den>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N</m:t>
                        </m:r>
                      </m:e>
                      <m:sub>
                        <m:r>
                          <w:rPr>
                            <w:rFonts w:ascii="Cambria Math" w:eastAsia="SimSun" w:hAnsi="Cambria Math" w:cs="Times New Roman"/>
                            <w:kern w:val="2"/>
                            <w:sz w:val="21"/>
                            <w:szCs w:val="24"/>
                            <w:lang w:eastAsia="zh-CN"/>
                          </w:rPr>
                          <m:t>0</m:t>
                        </m:r>
                      </m:sub>
                    </m:sSub>
                  </m:den>
                </m:f>
              </m:e>
            </m:d>
          </m:e>
          <m:sub>
            <m:r>
              <w:rPr>
                <w:rFonts w:ascii="Cambria Math" w:eastAsia="SimSun" w:hAnsi="Cambria Math" w:cs="Times New Roman"/>
                <w:kern w:val="2"/>
                <w:sz w:val="21"/>
                <w:szCs w:val="24"/>
                <w:lang w:eastAsia="zh-CN"/>
              </w:rPr>
              <m:t>NL</m:t>
            </m:r>
          </m:sub>
        </m:sSub>
      </m:oMath>
      <w:r w:rsidRPr="003B2B96">
        <w:rPr>
          <w:rFonts w:ascii="Times New Roman" w:eastAsia="SimSun" w:hAnsi="Times New Roman" w:cs="Times New Roman"/>
          <w:kern w:val="2"/>
          <w:sz w:val="21"/>
          <w:szCs w:val="24"/>
          <w:lang w:eastAsia="zh-CN"/>
        </w:rPr>
        <w:t xml:space="preserve">and </w:t>
      </w:r>
      <m:oMath>
        <m:sSub>
          <m:sSubPr>
            <m:ctrlPr>
              <w:rPr>
                <w:rFonts w:ascii="Cambria Math" w:eastAsia="SimSun" w:hAnsi="Cambria Math" w:cs="Times New Roman"/>
                <w:i/>
                <w:kern w:val="2"/>
                <w:sz w:val="21"/>
                <w:szCs w:val="24"/>
                <w:lang w:eastAsia="zh-CN"/>
              </w:rPr>
            </m:ctrlPr>
          </m:sSubPr>
          <m:e>
            <m:d>
              <m:dPr>
                <m:begChr m:val=""/>
                <m:endChr m:val="|"/>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E</m:t>
                        </m:r>
                      </m:e>
                      <m:sub>
                        <m:r>
                          <w:rPr>
                            <w:rFonts w:ascii="Cambria Math" w:eastAsia="SimSun" w:hAnsi="Cambria Math" w:cs="Times New Roman"/>
                            <w:kern w:val="2"/>
                            <w:sz w:val="21"/>
                            <w:szCs w:val="24"/>
                            <w:lang w:eastAsia="zh-CN"/>
                          </w:rPr>
                          <m:t>b</m:t>
                        </m:r>
                      </m:sub>
                    </m:sSub>
                  </m:num>
                  <m:den>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N</m:t>
                        </m:r>
                      </m:e>
                      <m:sub>
                        <m:r>
                          <w:rPr>
                            <w:rFonts w:ascii="Cambria Math" w:eastAsia="SimSun" w:hAnsi="Cambria Math" w:cs="Times New Roman"/>
                            <w:kern w:val="2"/>
                            <w:sz w:val="21"/>
                            <w:szCs w:val="24"/>
                            <w:lang w:eastAsia="zh-CN"/>
                          </w:rPr>
                          <m:t>0</m:t>
                        </m:r>
                      </m:sub>
                    </m:sSub>
                  </m:den>
                </m:f>
              </m:e>
            </m:d>
          </m:e>
          <m:sub>
            <m:r>
              <w:rPr>
                <w:rFonts w:ascii="Cambria Math" w:eastAsia="SimSun" w:hAnsi="Cambria Math" w:cs="Times New Roman"/>
                <w:kern w:val="2"/>
                <w:sz w:val="21"/>
                <w:szCs w:val="24"/>
                <w:lang w:eastAsia="zh-CN"/>
              </w:rPr>
              <m:t>L</m:t>
            </m:r>
          </m:sub>
        </m:sSub>
      </m:oMath>
      <w:r w:rsidRPr="003B2B96">
        <w:rPr>
          <w:rFonts w:ascii="Times New Roman" w:eastAsia="SimSun" w:hAnsi="Times New Roman" w:cs="Times New Roman"/>
          <w:kern w:val="2"/>
          <w:sz w:val="21"/>
          <w:szCs w:val="24"/>
          <w:lang w:eastAsia="zh-CN"/>
        </w:rPr>
        <w:t xml:space="preserve">are the per-bit signal to noise ratio (SNR) required to maintain a target bit error rate (BER) under non-linear distortion due to the actual TWTA and a perfectly linear TWTA respectively. The TD versus OBO performance comparison for an un-coded system with a target BER of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10</m:t>
            </m:r>
          </m:e>
          <m:sup>
            <m:r>
              <w:rPr>
                <w:rFonts w:ascii="Cambria Math" w:eastAsia="SimSun" w:hAnsi="Cambria Math" w:cs="Times New Roman"/>
                <w:kern w:val="2"/>
                <w:sz w:val="21"/>
                <w:szCs w:val="24"/>
                <w:lang w:eastAsia="zh-CN"/>
              </w:rPr>
              <m:t>-4</m:t>
            </m:r>
          </m:sup>
        </m:sSup>
      </m:oMath>
      <w:r w:rsidRPr="003B2B96">
        <w:rPr>
          <w:rFonts w:ascii="Times New Roman" w:eastAsia="SimSun" w:hAnsi="Times New Roman" w:cs="Times New Roman"/>
          <w:kern w:val="2"/>
          <w:sz w:val="21"/>
          <w:szCs w:val="24"/>
          <w:lang w:eastAsia="zh-CN"/>
        </w:rPr>
        <w:t xml:space="preserve"> is presented in Figure. 4. </w:t>
      </w:r>
      <w:r w:rsidRPr="003B2B96">
        <w:rPr>
          <w:rFonts w:ascii="Times New Roman" w:eastAsia="SimSun" w:hAnsi="Times New Roman" w:cs="Times New Roman"/>
          <w:kern w:val="2"/>
          <w:szCs w:val="20"/>
          <w:lang w:eastAsia="zh-CN"/>
        </w:rPr>
        <w:t>The minimum TD occurs at 1.95 dB, 2.5 dB and 2.52 dB for W-OFDM, DFT-s-f-OFDM and f-OFDM respectively.</w:t>
      </w:r>
    </w:p>
    <w:p w14:paraId="611BF84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p>
    <w:p w14:paraId="090FDB5D"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zh-CN"/>
        </w:rPr>
        <w:drawing>
          <wp:inline distT="0" distB="0" distL="0" distR="0" wp14:anchorId="4E7B4203" wp14:editId="69A03BC3">
            <wp:extent cx="3838353" cy="2881997"/>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853968" cy="2893721"/>
                    </a:xfrm>
                    <a:prstGeom prst="rect">
                      <a:avLst/>
                    </a:prstGeom>
                  </pic:spPr>
                </pic:pic>
              </a:graphicData>
            </a:graphic>
          </wp:inline>
        </w:drawing>
      </w:r>
    </w:p>
    <w:p w14:paraId="405F3B07"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Figure 4: Total Degradation versus OBO</w:t>
      </w:r>
    </w:p>
    <w:p w14:paraId="206856E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eastAsia="zh-CN"/>
        </w:rPr>
      </w:pPr>
      <w:r w:rsidRPr="003B2B96">
        <w:rPr>
          <w:rFonts w:ascii="Times New Roman" w:eastAsia="SimSun" w:hAnsi="Times New Roman" w:cs="Times New Roman"/>
          <w:b/>
          <w:kern w:val="2"/>
          <w:szCs w:val="20"/>
          <w:lang w:eastAsia="zh-CN"/>
        </w:rPr>
        <w:t>Observation 5:</w:t>
      </w:r>
      <w:r w:rsidRPr="003B2B96">
        <w:rPr>
          <w:rFonts w:ascii="Times New Roman" w:eastAsia="SimSun" w:hAnsi="Times New Roman" w:cs="Times New Roman"/>
          <w:kern w:val="2"/>
          <w:szCs w:val="20"/>
          <w:lang w:eastAsia="zh-CN"/>
        </w:rPr>
        <w:t xml:space="preserve"> DFT-s-W-OFDM shows the best total degradation performance which has the least distortion at smallest OBO value.</w:t>
      </w:r>
    </w:p>
    <w:p w14:paraId="5DD9DFAF" w14:textId="77777777" w:rsidR="003B2B96" w:rsidRPr="003B2B96" w:rsidRDefault="003B2B96" w:rsidP="003B2B96">
      <w:pPr>
        <w:keepNext/>
        <w:keepLines/>
        <w:widowControl w:val="0"/>
        <w:numPr>
          <w:ilvl w:val="1"/>
          <w:numId w:val="1"/>
        </w:numPr>
        <w:tabs>
          <w:tab w:val="left" w:pos="290"/>
        </w:tabs>
        <w:overflowPunct w:val="0"/>
        <w:autoSpaceDE w:val="0"/>
        <w:autoSpaceDN w:val="0"/>
        <w:adjustRightInd w:val="0"/>
        <w:spacing w:before="120" w:after="180" w:line="276" w:lineRule="auto"/>
        <w:jc w:val="both"/>
        <w:textAlignment w:val="baseline"/>
        <w:outlineLvl w:val="2"/>
        <w:rPr>
          <w:rFonts w:ascii="Arial" w:eastAsia="MS Mincho" w:hAnsi="Arial" w:cs="Times New Roman"/>
          <w:sz w:val="28"/>
          <w:szCs w:val="20"/>
          <w:lang w:eastAsia="ja-JP"/>
        </w:rPr>
      </w:pPr>
      <w:r w:rsidRPr="003B2B96">
        <w:rPr>
          <w:rFonts w:ascii="Arial" w:eastAsia="MS Mincho" w:hAnsi="Arial" w:cs="Times New Roman"/>
          <w:sz w:val="28"/>
          <w:szCs w:val="20"/>
          <w:lang w:eastAsia="ja-JP"/>
        </w:rPr>
        <w:t>Impact of Doppler, Phase Noise and Multipath Channel</w:t>
      </w:r>
    </w:p>
    <w:p w14:paraId="0A6736A3"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eastAsia="ja-JP"/>
        </w:rPr>
      </w:pPr>
    </w:p>
    <w:p w14:paraId="34A7BA92" w14:textId="77777777" w:rsidR="003B2B96" w:rsidRPr="003B2B96" w:rsidRDefault="003B2B96" w:rsidP="003B2B96">
      <w:pPr>
        <w:keepNext/>
        <w:keepLines/>
        <w:widowControl w:val="0"/>
        <w:numPr>
          <w:ilvl w:val="2"/>
          <w:numId w:val="1"/>
        </w:numPr>
        <w:overflowPunct w:val="0"/>
        <w:autoSpaceDE w:val="0"/>
        <w:autoSpaceDN w:val="0"/>
        <w:adjustRightInd w:val="0"/>
        <w:spacing w:before="120" w:after="180" w:line="240" w:lineRule="auto"/>
        <w:jc w:val="both"/>
        <w:textAlignment w:val="baseline"/>
        <w:outlineLvl w:val="2"/>
        <w:rPr>
          <w:rFonts w:ascii="Arial" w:eastAsia="SimSun" w:hAnsi="Arial" w:cs="Times New Roman"/>
          <w:sz w:val="28"/>
          <w:szCs w:val="20"/>
        </w:rPr>
      </w:pPr>
      <w:r w:rsidRPr="003B2B96">
        <w:rPr>
          <w:rFonts w:ascii="Arial" w:eastAsia="SimSun" w:hAnsi="Arial" w:cs="Times New Roman"/>
          <w:sz w:val="28"/>
          <w:szCs w:val="20"/>
        </w:rPr>
        <w:t>Effect of subcarrier bandwidth variation on residual Doppler shift</w:t>
      </w:r>
    </w:p>
    <w:p w14:paraId="21AD4516"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color w:val="000000"/>
          <w:kern w:val="2"/>
          <w:sz w:val="21"/>
          <w:szCs w:val="24"/>
          <w:lang w:val="en-US" w:eastAsia="zh-CN"/>
        </w:rPr>
        <w:t xml:space="preserve">In-order to investigate the effect of sub-carrier bandwidth variation on residual Doppler shift, </w:t>
      </w:r>
      <w:r w:rsidRPr="003B2B96">
        <w:rPr>
          <w:rFonts w:ascii="Times New Roman" w:eastAsia="SimSun" w:hAnsi="Times New Roman" w:cs="Times New Roman"/>
          <w:kern w:val="2"/>
          <w:szCs w:val="20"/>
          <w:lang w:val="en-US" w:eastAsia="zh-CN"/>
        </w:rPr>
        <w:t xml:space="preserve">BER versus SNR performance comparison of the candidate waveforms for different LEO satellite scenario and numerologies under the effect of non-line-of-sight (N-LOS) multipath fading, Doppler shift, phase noise and HPA non-linearity at OBO=3dB, is presented in this section. Two different LEO satellite scenario are considered for each waveform, corresponding to maximum user equipment velocity of 1000 km/hr. The tapped delay line (TDL) channel model in 3GPP TR 38.811 (V15.0.0) for non-line-of-sight satellite to user link in a terrestrial-NTN integrated scenario in sub-urban environment is used in the simulations.  The TDL model is used to generate the impulse response corresponding to the multipath channel with Rayleigh fading coefficients at satellite elevation angle (EA) of </w:t>
      </w:r>
      <m:oMath>
        <m:sSup>
          <m:sSupPr>
            <m:ctrlPr>
              <w:rPr>
                <w:rFonts w:ascii="Cambria Math" w:eastAsia="SimSun" w:hAnsi="Cambria Math" w:cs="Times New Roman"/>
                <w:i/>
                <w:kern w:val="2"/>
                <w:szCs w:val="20"/>
                <w:lang w:val="en-US" w:eastAsia="zh-CN"/>
              </w:rPr>
            </m:ctrlPr>
          </m:sSupPr>
          <m:e>
            <m:r>
              <w:rPr>
                <w:rFonts w:ascii="Cambria Math" w:eastAsia="SimSun" w:hAnsi="Cambria Math" w:cs="Times New Roman"/>
                <w:kern w:val="2"/>
                <w:szCs w:val="20"/>
                <w:lang w:val="en-US" w:eastAsia="zh-CN"/>
              </w:rPr>
              <m:t>10</m:t>
            </m:r>
          </m:e>
          <m:sup>
            <m:r>
              <w:rPr>
                <w:rFonts w:ascii="Cambria Math" w:eastAsia="SimSun" w:hAnsi="Cambria Math" w:cs="Times New Roman"/>
                <w:kern w:val="2"/>
                <w:szCs w:val="20"/>
                <w:lang w:val="en-US" w:eastAsia="zh-CN"/>
              </w:rPr>
              <m:t>0</m:t>
            </m:r>
          </m:sup>
        </m:sSup>
      </m:oMath>
      <w:r w:rsidRPr="003B2B96">
        <w:rPr>
          <w:rFonts w:ascii="Times New Roman" w:eastAsia="SimSun" w:hAnsi="Times New Roman" w:cs="Times New Roman"/>
          <w:kern w:val="2"/>
          <w:szCs w:val="20"/>
          <w:lang w:val="en-US" w:eastAsia="zh-CN"/>
        </w:rPr>
        <w:t xml:space="preserve"> and delay spread of 10ns. Half-rate convolutional coding is used for channel coding and one-tap zero-forcing equalization employed. The par</w:t>
      </w:r>
      <w:proofErr w:type="spellStart"/>
      <w:r w:rsidRPr="003B2B96">
        <w:rPr>
          <w:rFonts w:ascii="Times New Roman" w:eastAsia="SimSun" w:hAnsi="Times New Roman" w:cs="Times New Roman"/>
          <w:kern w:val="2"/>
          <w:szCs w:val="20"/>
          <w:lang w:val="en-US" w:eastAsia="zh-CN"/>
        </w:rPr>
        <w:t>ameters</w:t>
      </w:r>
      <w:proofErr w:type="spellEnd"/>
      <w:r w:rsidRPr="003B2B96">
        <w:rPr>
          <w:rFonts w:ascii="Times New Roman" w:eastAsia="SimSun" w:hAnsi="Times New Roman" w:cs="Times New Roman"/>
          <w:kern w:val="2"/>
          <w:szCs w:val="20"/>
          <w:lang w:val="en-US" w:eastAsia="zh-CN"/>
        </w:rPr>
        <w:t xml:space="preserve"> of the S-band satellite phase-noise mask in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_Ref24113955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[8]</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 xml:space="preserve"> is used for the simulation of phase noise.</w:t>
      </w:r>
    </w:p>
    <w:p w14:paraId="0F4032D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eastAsia="zh-CN"/>
        </w:rPr>
      </w:pPr>
      <w:r w:rsidRPr="003B2B96">
        <w:rPr>
          <w:rFonts w:ascii="Times New Roman" w:eastAsia="SimSun" w:hAnsi="Times New Roman" w:cs="Times New Roman"/>
          <w:kern w:val="2"/>
          <w:szCs w:val="20"/>
          <w:lang w:eastAsia="zh-CN"/>
        </w:rPr>
        <w:t xml:space="preserve">The residual carrier frequency offset (CFO) values corresponding to S band are calculated and normalized using the sub-carrier bandwidths of the NR numerologies for different LEO satellite scenarios in </w:t>
      </w:r>
      <w:r w:rsidRPr="003B2B96">
        <w:rPr>
          <w:rFonts w:ascii="Times New Roman" w:eastAsia="SimSun" w:hAnsi="Times New Roman" w:cs="Times New Roman"/>
          <w:kern w:val="2"/>
          <w:szCs w:val="20"/>
          <w:lang w:eastAsia="zh-CN"/>
        </w:rPr>
        <w:fldChar w:fldCharType="begin"/>
      </w:r>
      <w:r w:rsidRPr="003B2B96">
        <w:rPr>
          <w:rFonts w:ascii="Times New Roman" w:eastAsia="SimSun" w:hAnsi="Times New Roman" w:cs="Times New Roman"/>
          <w:kern w:val="2"/>
          <w:szCs w:val="20"/>
          <w:lang w:eastAsia="zh-CN"/>
        </w:rPr>
        <w:instrText xml:space="preserve"> REF _Ref24113966 \r \h  \* MERGEFORMAT </w:instrText>
      </w:r>
      <w:r w:rsidRPr="003B2B96">
        <w:rPr>
          <w:rFonts w:ascii="Times New Roman" w:eastAsia="SimSun" w:hAnsi="Times New Roman" w:cs="Times New Roman"/>
          <w:kern w:val="2"/>
          <w:szCs w:val="20"/>
          <w:lang w:eastAsia="zh-CN"/>
        </w:rPr>
      </w:r>
      <w:r w:rsidRPr="003B2B96">
        <w:rPr>
          <w:rFonts w:ascii="Times New Roman" w:eastAsia="SimSun" w:hAnsi="Times New Roman" w:cs="Times New Roman"/>
          <w:kern w:val="2"/>
          <w:szCs w:val="20"/>
          <w:lang w:eastAsia="zh-CN"/>
        </w:rPr>
        <w:fldChar w:fldCharType="separate"/>
      </w:r>
      <w:r w:rsidRPr="003B2B96">
        <w:rPr>
          <w:rFonts w:ascii="Times New Roman" w:eastAsia="SimSun" w:hAnsi="Times New Roman" w:cs="Times New Roman"/>
          <w:kern w:val="2"/>
          <w:szCs w:val="20"/>
          <w:lang w:eastAsia="zh-CN"/>
        </w:rPr>
        <w:t>[</w:t>
      </w:r>
      <w:r w:rsidRPr="003B2B96">
        <w:rPr>
          <w:rFonts w:ascii="Times New Roman" w:eastAsia="SimSun" w:hAnsi="Times New Roman" w:cs="Times New Roman"/>
          <w:kern w:val="2"/>
          <w:szCs w:val="20"/>
          <w:lang w:eastAsia="zh-CN"/>
        </w:rPr>
        <w:t>9</w:t>
      </w:r>
      <w:r w:rsidRPr="003B2B96">
        <w:rPr>
          <w:rFonts w:ascii="Times New Roman" w:eastAsia="SimSun" w:hAnsi="Times New Roman" w:cs="Times New Roman"/>
          <w:kern w:val="2"/>
          <w:szCs w:val="20"/>
          <w:lang w:eastAsia="zh-CN"/>
        </w:rPr>
        <w:t>]</w:t>
      </w:r>
      <w:r w:rsidRPr="003B2B96">
        <w:rPr>
          <w:rFonts w:ascii="Times New Roman" w:eastAsia="SimSun" w:hAnsi="Times New Roman" w:cs="Times New Roman"/>
          <w:kern w:val="2"/>
          <w:szCs w:val="20"/>
          <w:lang w:eastAsia="zh-CN"/>
        </w:rPr>
        <w:fldChar w:fldCharType="end"/>
      </w:r>
      <w:r w:rsidRPr="003B2B96">
        <w:rPr>
          <w:rFonts w:ascii="Times New Roman" w:eastAsia="SimSun" w:hAnsi="Times New Roman" w:cs="Times New Roman"/>
          <w:kern w:val="2"/>
          <w:szCs w:val="20"/>
          <w:lang w:eastAsia="zh-CN"/>
        </w:rPr>
        <w:t xml:space="preserve"> which are presented in Table 1. Here, </w:t>
      </w:r>
      <m:oMath>
        <m:r>
          <m:rPr>
            <m:sty m:val="bi"/>
          </m:rPr>
          <w:rPr>
            <w:rFonts w:ascii="Cambria Math" w:eastAsia="SimSun" w:hAnsi="Cambria Math" w:cs="Times New Roman"/>
            <w:kern w:val="2"/>
            <w:sz w:val="21"/>
            <w:szCs w:val="24"/>
            <w:lang w:eastAsia="zh-CN"/>
          </w:rPr>
          <m:t>ϵ</m:t>
        </m:r>
      </m:oMath>
      <w:r w:rsidRPr="003B2B96">
        <w:rPr>
          <w:rFonts w:ascii="Times New Roman" w:eastAsia="SimSun" w:hAnsi="Times New Roman" w:cs="Times New Roman"/>
          <w:kern w:val="2"/>
          <w:szCs w:val="20"/>
          <w:lang w:eastAsia="zh-CN"/>
        </w:rPr>
        <w:t xml:space="preserve"> is the normalized CFO, </w:t>
      </w:r>
      <m:oMath>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f</m:t>
            </m:r>
          </m:e>
          <m:sub>
            <m:r>
              <w:rPr>
                <w:rFonts w:ascii="Cambria Math" w:eastAsia="SimSun" w:hAnsi="Cambria Math" w:cs="Times New Roman"/>
                <w:kern w:val="2"/>
                <w:sz w:val="21"/>
                <w:szCs w:val="24"/>
                <w:lang w:eastAsia="zh-CN"/>
              </w:rPr>
              <m:t>d</m:t>
            </m:r>
          </m:sub>
        </m:sSub>
      </m:oMath>
      <w:r w:rsidRPr="003B2B96">
        <w:rPr>
          <w:rFonts w:ascii="Times New Roman" w:eastAsia="SimSun" w:hAnsi="Times New Roman" w:cs="Times New Roman"/>
          <w:kern w:val="2"/>
          <w:szCs w:val="20"/>
          <w:lang w:eastAsia="zh-CN"/>
        </w:rPr>
        <w:t xml:space="preserve"> represents maximum residual Doppler shift, </w:t>
      </w:r>
      <m:oMath>
        <m:r>
          <w:rPr>
            <w:rFonts w:ascii="Cambria Math" w:eastAsia="SimSun" w:hAnsi="Cambria Math" w:cs="Times New Roman"/>
            <w:kern w:val="2"/>
            <w:sz w:val="20"/>
            <w:szCs w:val="24"/>
            <w:lang w:eastAsia="zh-CN"/>
          </w:rPr>
          <m:t>v</m:t>
        </m:r>
      </m:oMath>
      <w:r w:rsidRPr="003B2B96">
        <w:rPr>
          <w:rFonts w:ascii="Times New Roman" w:eastAsia="SimSun" w:hAnsi="Times New Roman" w:cs="Times New Roman"/>
          <w:kern w:val="2"/>
          <w:szCs w:val="20"/>
          <w:lang w:eastAsia="zh-CN"/>
        </w:rPr>
        <w:t xml:space="preserve"> is the user equipment velocity, </w:t>
      </w:r>
      <m:oMath>
        <m:r>
          <w:rPr>
            <w:rFonts w:ascii="Cambria Math" w:eastAsia="SimSun" w:hAnsi="Cambria Math" w:cs="Times New Roman"/>
            <w:kern w:val="2"/>
            <w:sz w:val="21"/>
            <w:szCs w:val="24"/>
            <w:lang w:eastAsia="zh-CN"/>
          </w:rPr>
          <m:t>h</m:t>
        </m:r>
      </m:oMath>
      <w:r w:rsidRPr="003B2B96">
        <w:rPr>
          <w:rFonts w:ascii="Times New Roman" w:eastAsia="SimSun" w:hAnsi="Times New Roman" w:cs="Times New Roman"/>
          <w:kern w:val="2"/>
          <w:szCs w:val="20"/>
          <w:lang w:eastAsia="zh-CN"/>
        </w:rPr>
        <w:t xml:space="preserve"> and </w:t>
      </w:r>
      <m:oMath>
        <m:r>
          <w:rPr>
            <w:rFonts w:ascii="Cambria Math" w:eastAsia="SimSun" w:hAnsi="Cambria Math" w:cs="Times New Roman"/>
            <w:kern w:val="2"/>
            <w:sz w:val="21"/>
            <w:szCs w:val="24"/>
            <w:lang w:eastAsia="zh-CN"/>
          </w:rPr>
          <m:t>d</m:t>
        </m:r>
      </m:oMath>
      <w:r w:rsidRPr="003B2B96">
        <w:rPr>
          <w:rFonts w:ascii="Times New Roman" w:eastAsia="SimSun" w:hAnsi="Times New Roman" w:cs="Times New Roman"/>
          <w:kern w:val="2"/>
          <w:szCs w:val="20"/>
          <w:lang w:eastAsia="zh-CN"/>
        </w:rPr>
        <w:t xml:space="preserve"> denote the LEO satellite altitude and beam f</w:t>
      </w:r>
      <w:proofErr w:type="spellStart"/>
      <w:r w:rsidRPr="003B2B96">
        <w:rPr>
          <w:rFonts w:ascii="Times New Roman" w:eastAsia="SimSun" w:hAnsi="Times New Roman" w:cs="Times New Roman"/>
          <w:kern w:val="2"/>
          <w:szCs w:val="20"/>
          <w:lang w:eastAsia="zh-CN"/>
        </w:rPr>
        <w:t>oot</w:t>
      </w:r>
      <w:proofErr w:type="spellEnd"/>
      <w:r w:rsidRPr="003B2B96">
        <w:rPr>
          <w:rFonts w:ascii="Times New Roman" w:eastAsia="SimSun" w:hAnsi="Times New Roman" w:cs="Times New Roman"/>
          <w:kern w:val="2"/>
          <w:szCs w:val="20"/>
          <w:lang w:eastAsia="zh-CN"/>
        </w:rPr>
        <w:t xml:space="preserve"> print diameter respectively.</w:t>
      </w:r>
    </w:p>
    <w:p w14:paraId="2CEC01E8" w14:textId="77777777" w:rsidR="003B2B96" w:rsidRPr="003B2B96" w:rsidRDefault="003B2B96" w:rsidP="003B2B96">
      <w:pPr>
        <w:keepNext/>
        <w:widowControl w:val="0"/>
        <w:spacing w:after="0" w:line="276" w:lineRule="auto"/>
        <w:jc w:val="center"/>
        <w:rPr>
          <w:rFonts w:ascii="Times New Roman" w:eastAsia="SimSun" w:hAnsi="Times New Roman" w:cs="Times New Roman"/>
          <w:bCs/>
          <w:sz w:val="20"/>
          <w:szCs w:val="20"/>
          <w:lang w:val="en-US" w:eastAsia="zh-CN"/>
        </w:rPr>
      </w:pPr>
      <w:r w:rsidRPr="003B2B96">
        <w:rPr>
          <w:rFonts w:ascii="Times New Roman" w:eastAsia="SimSun" w:hAnsi="Times New Roman" w:cs="Times New Roman"/>
          <w:bCs/>
          <w:sz w:val="20"/>
          <w:szCs w:val="20"/>
          <w:lang w:val="en-US" w:eastAsia="zh-CN"/>
        </w:rPr>
        <w:lastRenderedPageBreak/>
        <w:t xml:space="preserve">Table 1 </w:t>
      </w:r>
      <w:r w:rsidRPr="003B2B96">
        <w:rPr>
          <w:rFonts w:ascii="Times New Roman" w:eastAsia="SimSun" w:hAnsi="Times New Roman" w:cs="Times New Roman"/>
          <w:bCs/>
          <w:sz w:val="20"/>
          <w:szCs w:val="20"/>
          <w:lang w:eastAsia="zh-CN"/>
        </w:rPr>
        <w:t xml:space="preserve">Residual CFO, </w:t>
      </w:r>
      <m:oMath>
        <m:r>
          <w:rPr>
            <w:rFonts w:ascii="Cambria Math" w:eastAsia="SimSun" w:hAnsi="Cambria Math" w:cs="Times New Roman"/>
            <w:sz w:val="20"/>
            <w:szCs w:val="20"/>
            <w:lang w:eastAsia="zh-CN"/>
          </w:rPr>
          <m:t>ϵ</m:t>
        </m:r>
      </m:oMath>
      <w:r w:rsidRPr="003B2B96">
        <w:rPr>
          <w:rFonts w:ascii="Times New Roman" w:eastAsia="SimSun" w:hAnsi="Times New Roman" w:cs="Times New Roman"/>
          <w:bCs/>
          <w:i/>
          <w:sz w:val="20"/>
          <w:szCs w:val="20"/>
          <w:lang w:eastAsia="zh-CN"/>
        </w:rPr>
        <w:t xml:space="preserve"> </w:t>
      </w:r>
      <w:r w:rsidRPr="003B2B96">
        <w:rPr>
          <w:rFonts w:ascii="Times New Roman" w:eastAsia="SimSun" w:hAnsi="Times New Roman" w:cs="Times New Roman"/>
          <w:bCs/>
          <w:sz w:val="20"/>
          <w:szCs w:val="20"/>
          <w:lang w:eastAsia="zh-CN"/>
        </w:rPr>
        <w:t>for different numerologies for S band</w:t>
      </w:r>
    </w:p>
    <w:tbl>
      <w:tblPr>
        <w:tblW w:w="0" w:type="auto"/>
        <w:jc w:val="center"/>
        <w:tblCellMar>
          <w:top w:w="11" w:type="dxa"/>
          <w:left w:w="120" w:type="dxa"/>
          <w:right w:w="115" w:type="dxa"/>
        </w:tblCellMar>
        <w:tblLook w:val="04A0" w:firstRow="1" w:lastRow="0" w:firstColumn="1" w:lastColumn="0" w:noHBand="0" w:noVBand="1"/>
      </w:tblPr>
      <w:tblGrid>
        <w:gridCol w:w="789"/>
        <w:gridCol w:w="797"/>
        <w:gridCol w:w="944"/>
        <w:gridCol w:w="955"/>
        <w:gridCol w:w="1485"/>
        <w:gridCol w:w="1485"/>
        <w:gridCol w:w="1485"/>
      </w:tblGrid>
      <w:tr w:rsidR="003B2B96" w:rsidRPr="003B2B96" w14:paraId="068CA594" w14:textId="77777777" w:rsidTr="00C75BAA">
        <w:trPr>
          <w:trHeight w:val="163"/>
          <w:jc w:val="center"/>
        </w:trPr>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7511EEE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
              <m:r>
                <w:rPr>
                  <w:rFonts w:ascii="Cambria Math" w:eastAsia="SimSun" w:hAnsi="Cambria Math" w:cs="Times New Roman"/>
                  <w:kern w:val="2"/>
                  <w:sz w:val="20"/>
                  <w:szCs w:val="24"/>
                  <w:lang w:eastAsia="zh-CN"/>
                </w:rPr>
                <m:t>h</m:t>
              </m:r>
            </m:oMath>
            <w:r w:rsidRPr="003B2B96">
              <w:rPr>
                <w:rFonts w:ascii="Times New Roman" w:eastAsia="SimSun" w:hAnsi="Times New Roman" w:cs="Times New Roman"/>
                <w:kern w:val="2"/>
                <w:sz w:val="20"/>
                <w:szCs w:val="20"/>
                <w:lang w:eastAsia="zh-CN"/>
              </w:rPr>
              <w:t xml:space="preserve"> (km)</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4C071B0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
              <m:r>
                <w:rPr>
                  <w:rFonts w:ascii="Cambria Math" w:eastAsia="SimSun" w:hAnsi="Cambria Math" w:cs="Times New Roman"/>
                  <w:kern w:val="2"/>
                  <w:sz w:val="20"/>
                  <w:szCs w:val="24"/>
                  <w:lang w:eastAsia="zh-CN"/>
                </w:rPr>
                <m:t>d</m:t>
              </m:r>
            </m:oMath>
            <w:r w:rsidRPr="003B2B96">
              <w:rPr>
                <w:rFonts w:ascii="Times New Roman" w:eastAsia="SimSun" w:hAnsi="Times New Roman" w:cs="Times New Roman"/>
                <w:kern w:val="2"/>
                <w:sz w:val="20"/>
                <w:szCs w:val="20"/>
                <w:lang w:eastAsia="zh-CN"/>
              </w:rPr>
              <w:t xml:space="preserve"> (km)</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47A42F1C"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
              <m:r>
                <w:rPr>
                  <w:rFonts w:ascii="Cambria Math" w:eastAsia="SimSun" w:hAnsi="Cambria Math" w:cs="Times New Roman"/>
                  <w:kern w:val="2"/>
                  <w:sz w:val="20"/>
                  <w:szCs w:val="24"/>
                  <w:lang w:eastAsia="zh-CN"/>
                </w:rPr>
                <m:t>v</m:t>
              </m:r>
            </m:oMath>
            <w:r w:rsidRPr="003B2B96">
              <w:rPr>
                <w:rFonts w:ascii="Times New Roman" w:eastAsia="SimSun" w:hAnsi="Times New Roman" w:cs="Times New Roman"/>
                <w:kern w:val="2"/>
                <w:sz w:val="20"/>
                <w:szCs w:val="20"/>
                <w:lang w:eastAsia="zh-CN"/>
              </w:rPr>
              <w:t xml:space="preserve"> (km/h)</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00B02A08" w14:textId="77777777" w:rsidR="003B2B96" w:rsidRPr="003B2B96" w:rsidRDefault="00EE3F99"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
              <m:sSub>
                <m:sSubPr>
                  <m:ctrlPr>
                    <w:rPr>
                      <w:rFonts w:ascii="Cambria Math" w:eastAsia="SimSun" w:hAnsi="Cambria Math" w:cs="Times New Roman"/>
                      <w:i/>
                      <w:kern w:val="2"/>
                      <w:sz w:val="20"/>
                      <w:szCs w:val="24"/>
                      <w:lang w:eastAsia="zh-CN"/>
                    </w:rPr>
                  </m:ctrlPr>
                </m:sSubPr>
                <m:e>
                  <m:r>
                    <w:rPr>
                      <w:rFonts w:ascii="Cambria Math" w:eastAsia="SimSun" w:hAnsi="Cambria Math" w:cs="Times New Roman"/>
                      <w:kern w:val="2"/>
                      <w:sz w:val="20"/>
                      <w:szCs w:val="24"/>
                      <w:lang w:eastAsia="zh-CN"/>
                    </w:rPr>
                    <m:t>f</m:t>
                  </m:r>
                </m:e>
                <m:sub>
                  <m:r>
                    <w:rPr>
                      <w:rFonts w:ascii="Cambria Math" w:eastAsia="SimSun" w:hAnsi="Cambria Math" w:cs="Times New Roman"/>
                      <w:kern w:val="2"/>
                      <w:sz w:val="20"/>
                      <w:szCs w:val="24"/>
                      <w:lang w:eastAsia="zh-CN"/>
                    </w:rPr>
                    <m:t>d</m:t>
                  </m:r>
                </m:sub>
              </m:sSub>
            </m:oMath>
            <w:r w:rsidR="003B2B96" w:rsidRPr="003B2B96">
              <w:rPr>
                <w:rFonts w:ascii="Times New Roman" w:eastAsia="SimSun" w:hAnsi="Times New Roman" w:cs="Times New Roman"/>
                <w:kern w:val="2"/>
                <w:sz w:val="20"/>
                <w:szCs w:val="20"/>
                <w:lang w:eastAsia="zh-CN"/>
              </w:rPr>
              <w:t xml:space="preserve"> (ppm)</w:t>
            </w:r>
          </w:p>
        </w:tc>
        <w:tc>
          <w:tcPr>
            <w:tcW w:w="0" w:type="auto"/>
            <w:tcBorders>
              <w:top w:val="single" w:sz="3" w:space="0" w:color="000000"/>
              <w:left w:val="single" w:sz="3" w:space="0" w:color="000000"/>
              <w:bottom w:val="single" w:sz="3" w:space="0" w:color="000000"/>
              <w:right w:val="single" w:sz="3" w:space="0" w:color="000000"/>
            </w:tcBorders>
          </w:tcPr>
          <w:p w14:paraId="014914C1"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Num-0, 15 kHz</w:t>
            </w:r>
          </w:p>
        </w:tc>
        <w:tc>
          <w:tcPr>
            <w:tcW w:w="0" w:type="auto"/>
            <w:tcBorders>
              <w:top w:val="single" w:sz="3" w:space="0" w:color="000000"/>
              <w:left w:val="single" w:sz="3" w:space="0" w:color="000000"/>
              <w:bottom w:val="single" w:sz="3" w:space="0" w:color="000000"/>
              <w:right w:val="single" w:sz="3" w:space="0" w:color="000000"/>
            </w:tcBorders>
          </w:tcPr>
          <w:p w14:paraId="6BADEB2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Num-1, 30 kHz</w:t>
            </w:r>
          </w:p>
        </w:tc>
        <w:tc>
          <w:tcPr>
            <w:tcW w:w="0" w:type="auto"/>
            <w:tcBorders>
              <w:top w:val="single" w:sz="3" w:space="0" w:color="000000"/>
              <w:left w:val="single" w:sz="3" w:space="0" w:color="000000"/>
              <w:bottom w:val="single" w:sz="3" w:space="0" w:color="000000"/>
              <w:right w:val="single" w:sz="3" w:space="0" w:color="000000"/>
            </w:tcBorders>
          </w:tcPr>
          <w:p w14:paraId="0A2347F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Num-2, 60 kHz</w:t>
            </w:r>
          </w:p>
        </w:tc>
      </w:tr>
      <w:tr w:rsidR="003B2B96" w:rsidRPr="003B2B96" w14:paraId="34FA1055" w14:textId="77777777" w:rsidTr="00C75BAA">
        <w:trPr>
          <w:trHeight w:val="78"/>
          <w:jc w:val="center"/>
        </w:trPr>
        <w:tc>
          <w:tcPr>
            <w:tcW w:w="0" w:type="auto"/>
            <w:vMerge/>
            <w:tcBorders>
              <w:top w:val="nil"/>
              <w:left w:val="single" w:sz="3" w:space="0" w:color="000000"/>
              <w:bottom w:val="single" w:sz="3" w:space="0" w:color="000000"/>
              <w:right w:val="single" w:sz="3" w:space="0" w:color="000000"/>
            </w:tcBorders>
          </w:tcPr>
          <w:p w14:paraId="5CB8BFE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36A625E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1F080E5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131B052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0EA0C7EA"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Para>
              <m:oMath>
                <m:r>
                  <m:rPr>
                    <m:sty m:val="bi"/>
                  </m:rPr>
                  <w:rPr>
                    <w:rFonts w:ascii="Cambria Math" w:eastAsia="SimSun" w:hAnsi="Cambria Math" w:cs="Times New Roman"/>
                    <w:kern w:val="2"/>
                    <w:sz w:val="20"/>
                    <w:szCs w:val="24"/>
                    <w:lang w:eastAsia="zh-CN"/>
                  </w:rPr>
                  <m:t>ϵ</m:t>
                </m:r>
              </m:oMath>
            </m:oMathPara>
          </w:p>
        </w:tc>
        <w:tc>
          <w:tcPr>
            <w:tcW w:w="0" w:type="auto"/>
            <w:tcBorders>
              <w:top w:val="single" w:sz="3" w:space="0" w:color="000000"/>
              <w:left w:val="single" w:sz="3" w:space="0" w:color="000000"/>
              <w:bottom w:val="single" w:sz="3" w:space="0" w:color="000000"/>
              <w:right w:val="single" w:sz="3" w:space="0" w:color="000000"/>
            </w:tcBorders>
          </w:tcPr>
          <w:p w14:paraId="4922185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Para>
              <m:oMath>
                <m:r>
                  <m:rPr>
                    <m:sty m:val="bi"/>
                  </m:rPr>
                  <w:rPr>
                    <w:rFonts w:ascii="Cambria Math" w:eastAsia="SimSun" w:hAnsi="Cambria Math" w:cs="Times New Roman"/>
                    <w:kern w:val="2"/>
                    <w:sz w:val="20"/>
                    <w:szCs w:val="24"/>
                    <w:lang w:eastAsia="zh-CN"/>
                  </w:rPr>
                  <m:t>ϵ</m:t>
                </m:r>
              </m:oMath>
            </m:oMathPara>
          </w:p>
        </w:tc>
        <w:tc>
          <w:tcPr>
            <w:tcW w:w="0" w:type="auto"/>
            <w:tcBorders>
              <w:top w:val="single" w:sz="3" w:space="0" w:color="000000"/>
              <w:left w:val="single" w:sz="3" w:space="0" w:color="000000"/>
              <w:bottom w:val="single" w:sz="3" w:space="0" w:color="000000"/>
              <w:right w:val="single" w:sz="3" w:space="0" w:color="000000"/>
            </w:tcBorders>
          </w:tcPr>
          <w:p w14:paraId="3C0C0A7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Para>
              <m:oMath>
                <m:r>
                  <m:rPr>
                    <m:sty m:val="bi"/>
                  </m:rPr>
                  <w:rPr>
                    <w:rFonts w:ascii="Cambria Math" w:eastAsia="SimSun" w:hAnsi="Cambria Math" w:cs="Times New Roman"/>
                    <w:kern w:val="2"/>
                    <w:sz w:val="20"/>
                    <w:szCs w:val="24"/>
                    <w:lang w:eastAsia="zh-CN"/>
                  </w:rPr>
                  <m:t>ϵ</m:t>
                </m:r>
              </m:oMath>
            </m:oMathPara>
          </w:p>
        </w:tc>
      </w:tr>
      <w:tr w:rsidR="003B2B96" w:rsidRPr="003B2B96" w14:paraId="60056211" w14:textId="77777777" w:rsidTr="00C75BAA">
        <w:trPr>
          <w:trHeight w:val="82"/>
          <w:jc w:val="center"/>
        </w:trPr>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785160F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600</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65011C79"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200</w:t>
            </w:r>
          </w:p>
        </w:tc>
        <w:tc>
          <w:tcPr>
            <w:tcW w:w="0" w:type="auto"/>
            <w:tcBorders>
              <w:top w:val="single" w:sz="3" w:space="0" w:color="000000"/>
              <w:left w:val="single" w:sz="3" w:space="0" w:color="000000"/>
              <w:bottom w:val="single" w:sz="3" w:space="0" w:color="000000"/>
              <w:right w:val="single" w:sz="3" w:space="0" w:color="000000"/>
            </w:tcBorders>
          </w:tcPr>
          <w:p w14:paraId="76AE31D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1000</w:t>
            </w:r>
          </w:p>
        </w:tc>
        <w:tc>
          <w:tcPr>
            <w:tcW w:w="0" w:type="auto"/>
            <w:tcBorders>
              <w:top w:val="single" w:sz="3" w:space="0" w:color="000000"/>
              <w:left w:val="single" w:sz="3" w:space="0" w:color="000000"/>
              <w:bottom w:val="single" w:sz="3" w:space="0" w:color="000000"/>
              <w:right w:val="single" w:sz="3" w:space="0" w:color="000000"/>
            </w:tcBorders>
          </w:tcPr>
          <w:p w14:paraId="13BABD7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4.3</w:t>
            </w:r>
          </w:p>
        </w:tc>
        <w:tc>
          <w:tcPr>
            <w:tcW w:w="0" w:type="auto"/>
            <w:tcBorders>
              <w:top w:val="single" w:sz="3" w:space="0" w:color="000000"/>
              <w:left w:val="single" w:sz="3" w:space="0" w:color="000000"/>
              <w:bottom w:val="single" w:sz="3" w:space="0" w:color="000000"/>
              <w:right w:val="single" w:sz="3" w:space="0" w:color="000000"/>
            </w:tcBorders>
          </w:tcPr>
          <w:p w14:paraId="7E02D56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0.573</w:t>
            </w:r>
          </w:p>
        </w:tc>
        <w:tc>
          <w:tcPr>
            <w:tcW w:w="0" w:type="auto"/>
            <w:tcBorders>
              <w:top w:val="single" w:sz="3" w:space="0" w:color="000000"/>
              <w:left w:val="single" w:sz="3" w:space="0" w:color="000000"/>
              <w:bottom w:val="single" w:sz="3" w:space="0" w:color="000000"/>
              <w:right w:val="single" w:sz="3" w:space="0" w:color="000000"/>
            </w:tcBorders>
          </w:tcPr>
          <w:p w14:paraId="4DC15DC1"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0.286</w:t>
            </w:r>
          </w:p>
        </w:tc>
        <w:tc>
          <w:tcPr>
            <w:tcW w:w="0" w:type="auto"/>
            <w:tcBorders>
              <w:top w:val="single" w:sz="3" w:space="0" w:color="000000"/>
              <w:left w:val="single" w:sz="3" w:space="0" w:color="000000"/>
              <w:bottom w:val="single" w:sz="3" w:space="0" w:color="000000"/>
              <w:right w:val="single" w:sz="3" w:space="0" w:color="000000"/>
            </w:tcBorders>
          </w:tcPr>
          <w:p w14:paraId="0E369BD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0.143</w:t>
            </w:r>
          </w:p>
        </w:tc>
      </w:tr>
      <w:tr w:rsidR="003B2B96" w:rsidRPr="003B2B96" w14:paraId="4ACC6396" w14:textId="77777777" w:rsidTr="00C75BAA">
        <w:trPr>
          <w:trHeight w:val="78"/>
          <w:jc w:val="center"/>
        </w:trPr>
        <w:tc>
          <w:tcPr>
            <w:tcW w:w="0" w:type="auto"/>
            <w:vMerge/>
            <w:tcBorders>
              <w:top w:val="nil"/>
              <w:left w:val="single" w:sz="3" w:space="0" w:color="000000"/>
              <w:bottom w:val="nil"/>
              <w:right w:val="single" w:sz="3" w:space="0" w:color="000000"/>
            </w:tcBorders>
          </w:tcPr>
          <w:p w14:paraId="499013A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374E893E"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5AF3E35E"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w:t>
            </w:r>
          </w:p>
        </w:tc>
        <w:tc>
          <w:tcPr>
            <w:tcW w:w="0" w:type="auto"/>
            <w:tcBorders>
              <w:top w:val="single" w:sz="3" w:space="0" w:color="000000"/>
              <w:left w:val="single" w:sz="3" w:space="0" w:color="000000"/>
              <w:bottom w:val="single" w:sz="3" w:space="0" w:color="000000"/>
              <w:right w:val="single" w:sz="3" w:space="0" w:color="000000"/>
            </w:tcBorders>
          </w:tcPr>
          <w:p w14:paraId="596670C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4.14</w:t>
            </w:r>
          </w:p>
        </w:tc>
        <w:tc>
          <w:tcPr>
            <w:tcW w:w="0" w:type="auto"/>
            <w:tcBorders>
              <w:top w:val="single" w:sz="3" w:space="0" w:color="000000"/>
              <w:left w:val="single" w:sz="3" w:space="0" w:color="000000"/>
              <w:bottom w:val="single" w:sz="3" w:space="0" w:color="000000"/>
              <w:right w:val="single" w:sz="3" w:space="0" w:color="000000"/>
            </w:tcBorders>
          </w:tcPr>
          <w:p w14:paraId="4A0258A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0.552</w:t>
            </w:r>
          </w:p>
        </w:tc>
        <w:tc>
          <w:tcPr>
            <w:tcW w:w="0" w:type="auto"/>
            <w:tcBorders>
              <w:top w:val="single" w:sz="3" w:space="0" w:color="000000"/>
              <w:left w:val="single" w:sz="3" w:space="0" w:color="000000"/>
              <w:bottom w:val="single" w:sz="3" w:space="0" w:color="000000"/>
              <w:right w:val="single" w:sz="3" w:space="0" w:color="000000"/>
            </w:tcBorders>
          </w:tcPr>
          <w:p w14:paraId="570F623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0.276</w:t>
            </w:r>
          </w:p>
        </w:tc>
        <w:tc>
          <w:tcPr>
            <w:tcW w:w="0" w:type="auto"/>
            <w:tcBorders>
              <w:top w:val="single" w:sz="3" w:space="0" w:color="000000"/>
              <w:left w:val="single" w:sz="3" w:space="0" w:color="000000"/>
              <w:bottom w:val="single" w:sz="3" w:space="0" w:color="000000"/>
              <w:right w:val="single" w:sz="3" w:space="0" w:color="000000"/>
            </w:tcBorders>
          </w:tcPr>
          <w:p w14:paraId="0436F11C"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0.138</w:t>
            </w:r>
          </w:p>
        </w:tc>
      </w:tr>
      <w:tr w:rsidR="003B2B96" w:rsidRPr="003B2B96" w14:paraId="3C69CB39" w14:textId="77777777" w:rsidTr="00C75BAA">
        <w:trPr>
          <w:trHeight w:val="78"/>
          <w:jc w:val="center"/>
        </w:trPr>
        <w:tc>
          <w:tcPr>
            <w:tcW w:w="0" w:type="auto"/>
            <w:vMerge/>
            <w:tcBorders>
              <w:top w:val="nil"/>
              <w:left w:val="single" w:sz="3" w:space="0" w:color="000000"/>
              <w:bottom w:val="nil"/>
              <w:right w:val="single" w:sz="3" w:space="0" w:color="000000"/>
            </w:tcBorders>
          </w:tcPr>
          <w:p w14:paraId="1E1555F9"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338FFB30"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20</w:t>
            </w:r>
          </w:p>
        </w:tc>
        <w:tc>
          <w:tcPr>
            <w:tcW w:w="0" w:type="auto"/>
            <w:tcBorders>
              <w:top w:val="single" w:sz="3" w:space="0" w:color="000000"/>
              <w:left w:val="single" w:sz="3" w:space="0" w:color="000000"/>
              <w:bottom w:val="single" w:sz="3" w:space="0" w:color="000000"/>
              <w:right w:val="single" w:sz="3" w:space="0" w:color="000000"/>
            </w:tcBorders>
          </w:tcPr>
          <w:p w14:paraId="35A43016"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1000</w:t>
            </w:r>
          </w:p>
        </w:tc>
        <w:tc>
          <w:tcPr>
            <w:tcW w:w="0" w:type="auto"/>
            <w:tcBorders>
              <w:top w:val="single" w:sz="3" w:space="0" w:color="000000"/>
              <w:left w:val="single" w:sz="3" w:space="0" w:color="000000"/>
              <w:bottom w:val="single" w:sz="3" w:space="0" w:color="000000"/>
              <w:right w:val="single" w:sz="3" w:space="0" w:color="000000"/>
            </w:tcBorders>
          </w:tcPr>
          <w:p w14:paraId="76D5990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0.44</w:t>
            </w:r>
          </w:p>
        </w:tc>
        <w:tc>
          <w:tcPr>
            <w:tcW w:w="0" w:type="auto"/>
            <w:tcBorders>
              <w:top w:val="single" w:sz="3" w:space="0" w:color="000000"/>
              <w:left w:val="single" w:sz="3" w:space="0" w:color="000000"/>
              <w:bottom w:val="single" w:sz="3" w:space="0" w:color="000000"/>
              <w:right w:val="single" w:sz="3" w:space="0" w:color="000000"/>
            </w:tcBorders>
          </w:tcPr>
          <w:p w14:paraId="7B5D787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0.058</w:t>
            </w:r>
          </w:p>
        </w:tc>
        <w:tc>
          <w:tcPr>
            <w:tcW w:w="0" w:type="auto"/>
            <w:tcBorders>
              <w:top w:val="single" w:sz="3" w:space="0" w:color="000000"/>
              <w:left w:val="single" w:sz="3" w:space="0" w:color="000000"/>
              <w:bottom w:val="single" w:sz="3" w:space="0" w:color="000000"/>
              <w:right w:val="single" w:sz="3" w:space="0" w:color="000000"/>
            </w:tcBorders>
          </w:tcPr>
          <w:p w14:paraId="4BE43B7C"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0.029</w:t>
            </w:r>
          </w:p>
        </w:tc>
        <w:tc>
          <w:tcPr>
            <w:tcW w:w="0" w:type="auto"/>
            <w:tcBorders>
              <w:top w:val="single" w:sz="3" w:space="0" w:color="000000"/>
              <w:left w:val="single" w:sz="3" w:space="0" w:color="000000"/>
              <w:bottom w:val="single" w:sz="3" w:space="0" w:color="000000"/>
              <w:right w:val="single" w:sz="3" w:space="0" w:color="000000"/>
            </w:tcBorders>
          </w:tcPr>
          <w:p w14:paraId="0DCAE96E"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0.014</w:t>
            </w:r>
          </w:p>
        </w:tc>
      </w:tr>
      <w:tr w:rsidR="003B2B96" w:rsidRPr="003B2B96" w14:paraId="6E2575BA" w14:textId="77777777" w:rsidTr="00C75BAA">
        <w:trPr>
          <w:trHeight w:val="275"/>
          <w:jc w:val="center"/>
        </w:trPr>
        <w:tc>
          <w:tcPr>
            <w:tcW w:w="0" w:type="auto"/>
            <w:vMerge/>
            <w:tcBorders>
              <w:top w:val="nil"/>
              <w:left w:val="single" w:sz="3" w:space="0" w:color="000000"/>
              <w:bottom w:val="single" w:sz="3" w:space="0" w:color="000000"/>
              <w:right w:val="single" w:sz="3" w:space="0" w:color="000000"/>
            </w:tcBorders>
          </w:tcPr>
          <w:p w14:paraId="41A60E4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1A7E284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74DB58D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w:t>
            </w:r>
          </w:p>
        </w:tc>
        <w:tc>
          <w:tcPr>
            <w:tcW w:w="0" w:type="auto"/>
            <w:tcBorders>
              <w:top w:val="single" w:sz="3" w:space="0" w:color="000000"/>
              <w:left w:val="single" w:sz="3" w:space="0" w:color="000000"/>
              <w:bottom w:val="single" w:sz="3" w:space="0" w:color="000000"/>
              <w:right w:val="single" w:sz="3" w:space="0" w:color="000000"/>
            </w:tcBorders>
          </w:tcPr>
          <w:p w14:paraId="1DEC53C0"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0.42</w:t>
            </w:r>
          </w:p>
        </w:tc>
        <w:tc>
          <w:tcPr>
            <w:tcW w:w="0" w:type="auto"/>
            <w:tcBorders>
              <w:top w:val="single" w:sz="3" w:space="0" w:color="000000"/>
              <w:left w:val="single" w:sz="3" w:space="0" w:color="000000"/>
              <w:bottom w:val="single" w:sz="3" w:space="0" w:color="000000"/>
              <w:right w:val="single" w:sz="3" w:space="0" w:color="000000"/>
            </w:tcBorders>
          </w:tcPr>
          <w:p w14:paraId="0E55BB3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0.056</w:t>
            </w:r>
          </w:p>
        </w:tc>
        <w:tc>
          <w:tcPr>
            <w:tcW w:w="0" w:type="auto"/>
            <w:tcBorders>
              <w:top w:val="single" w:sz="3" w:space="0" w:color="000000"/>
              <w:left w:val="single" w:sz="3" w:space="0" w:color="000000"/>
              <w:bottom w:val="single" w:sz="3" w:space="0" w:color="000000"/>
              <w:right w:val="single" w:sz="3" w:space="0" w:color="000000"/>
            </w:tcBorders>
          </w:tcPr>
          <w:p w14:paraId="09FB7430"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0.028</w:t>
            </w:r>
          </w:p>
        </w:tc>
        <w:tc>
          <w:tcPr>
            <w:tcW w:w="0" w:type="auto"/>
            <w:tcBorders>
              <w:top w:val="single" w:sz="3" w:space="0" w:color="000000"/>
              <w:left w:val="single" w:sz="3" w:space="0" w:color="000000"/>
              <w:bottom w:val="single" w:sz="3" w:space="0" w:color="000000"/>
              <w:right w:val="single" w:sz="3" w:space="0" w:color="000000"/>
            </w:tcBorders>
          </w:tcPr>
          <w:p w14:paraId="0EA5150E"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0.014</w:t>
            </w:r>
          </w:p>
        </w:tc>
      </w:tr>
      <w:tr w:rsidR="003B2B96" w:rsidRPr="003B2B96" w14:paraId="36FA72D8" w14:textId="77777777" w:rsidTr="00C75BAA">
        <w:trPr>
          <w:trHeight w:val="82"/>
          <w:jc w:val="center"/>
        </w:trPr>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2E2250E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1200</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7585F91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200</w:t>
            </w:r>
          </w:p>
        </w:tc>
        <w:tc>
          <w:tcPr>
            <w:tcW w:w="0" w:type="auto"/>
            <w:tcBorders>
              <w:top w:val="single" w:sz="3" w:space="0" w:color="000000"/>
              <w:left w:val="single" w:sz="3" w:space="0" w:color="000000"/>
              <w:bottom w:val="single" w:sz="3" w:space="0" w:color="000000"/>
              <w:right w:val="single" w:sz="3" w:space="0" w:color="000000"/>
            </w:tcBorders>
          </w:tcPr>
          <w:p w14:paraId="2FB1E56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1000</w:t>
            </w:r>
          </w:p>
        </w:tc>
        <w:tc>
          <w:tcPr>
            <w:tcW w:w="0" w:type="auto"/>
            <w:tcBorders>
              <w:top w:val="single" w:sz="3" w:space="0" w:color="000000"/>
              <w:left w:val="single" w:sz="3" w:space="0" w:color="000000"/>
              <w:bottom w:val="single" w:sz="3" w:space="0" w:color="000000"/>
              <w:right w:val="single" w:sz="3" w:space="0" w:color="000000"/>
            </w:tcBorders>
          </w:tcPr>
          <w:p w14:paraId="56B9CE8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2.1</w:t>
            </w:r>
          </w:p>
        </w:tc>
        <w:tc>
          <w:tcPr>
            <w:tcW w:w="0" w:type="auto"/>
            <w:tcBorders>
              <w:top w:val="single" w:sz="3" w:space="0" w:color="000000"/>
              <w:left w:val="single" w:sz="3" w:space="0" w:color="000000"/>
              <w:bottom w:val="single" w:sz="3" w:space="0" w:color="000000"/>
              <w:right w:val="single" w:sz="3" w:space="0" w:color="000000"/>
            </w:tcBorders>
          </w:tcPr>
          <w:p w14:paraId="3134B011"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0.280</w:t>
            </w:r>
          </w:p>
        </w:tc>
        <w:tc>
          <w:tcPr>
            <w:tcW w:w="0" w:type="auto"/>
            <w:tcBorders>
              <w:top w:val="single" w:sz="3" w:space="0" w:color="000000"/>
              <w:left w:val="single" w:sz="3" w:space="0" w:color="000000"/>
              <w:bottom w:val="single" w:sz="3" w:space="0" w:color="000000"/>
              <w:right w:val="single" w:sz="3" w:space="0" w:color="000000"/>
            </w:tcBorders>
          </w:tcPr>
          <w:p w14:paraId="4D53374B"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0.140</w:t>
            </w:r>
          </w:p>
        </w:tc>
        <w:tc>
          <w:tcPr>
            <w:tcW w:w="0" w:type="auto"/>
            <w:tcBorders>
              <w:top w:val="single" w:sz="3" w:space="0" w:color="000000"/>
              <w:left w:val="single" w:sz="3" w:space="0" w:color="000000"/>
              <w:bottom w:val="single" w:sz="3" w:space="0" w:color="000000"/>
              <w:right w:val="single" w:sz="3" w:space="0" w:color="000000"/>
            </w:tcBorders>
          </w:tcPr>
          <w:p w14:paraId="0C7D1E2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0.070</w:t>
            </w:r>
          </w:p>
        </w:tc>
      </w:tr>
      <w:tr w:rsidR="003B2B96" w:rsidRPr="003B2B96" w14:paraId="549AD1F5" w14:textId="77777777" w:rsidTr="00C75BAA">
        <w:trPr>
          <w:trHeight w:val="78"/>
          <w:jc w:val="center"/>
        </w:trPr>
        <w:tc>
          <w:tcPr>
            <w:tcW w:w="0" w:type="auto"/>
            <w:vMerge/>
            <w:tcBorders>
              <w:top w:val="nil"/>
              <w:left w:val="single" w:sz="3" w:space="0" w:color="000000"/>
              <w:bottom w:val="nil"/>
              <w:right w:val="single" w:sz="3" w:space="0" w:color="000000"/>
            </w:tcBorders>
          </w:tcPr>
          <w:p w14:paraId="4114968B"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4DE036A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2D9E5F1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w:t>
            </w:r>
          </w:p>
        </w:tc>
        <w:tc>
          <w:tcPr>
            <w:tcW w:w="0" w:type="auto"/>
            <w:tcBorders>
              <w:top w:val="single" w:sz="3" w:space="0" w:color="000000"/>
              <w:left w:val="single" w:sz="3" w:space="0" w:color="000000"/>
              <w:bottom w:val="single" w:sz="3" w:space="0" w:color="000000"/>
              <w:right w:val="single" w:sz="3" w:space="0" w:color="000000"/>
            </w:tcBorders>
          </w:tcPr>
          <w:p w14:paraId="2FB1EF4F"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2.01</w:t>
            </w:r>
          </w:p>
        </w:tc>
        <w:tc>
          <w:tcPr>
            <w:tcW w:w="0" w:type="auto"/>
            <w:tcBorders>
              <w:top w:val="single" w:sz="3" w:space="0" w:color="000000"/>
              <w:left w:val="single" w:sz="3" w:space="0" w:color="000000"/>
              <w:bottom w:val="single" w:sz="3" w:space="0" w:color="000000"/>
              <w:right w:val="single" w:sz="3" w:space="0" w:color="000000"/>
            </w:tcBorders>
          </w:tcPr>
          <w:p w14:paraId="5836854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0.268</w:t>
            </w:r>
          </w:p>
        </w:tc>
        <w:tc>
          <w:tcPr>
            <w:tcW w:w="0" w:type="auto"/>
            <w:tcBorders>
              <w:top w:val="single" w:sz="3" w:space="0" w:color="000000"/>
              <w:left w:val="single" w:sz="3" w:space="0" w:color="000000"/>
              <w:bottom w:val="single" w:sz="3" w:space="0" w:color="000000"/>
              <w:right w:val="single" w:sz="3" w:space="0" w:color="000000"/>
            </w:tcBorders>
          </w:tcPr>
          <w:p w14:paraId="3EA333D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0.134</w:t>
            </w:r>
          </w:p>
        </w:tc>
        <w:tc>
          <w:tcPr>
            <w:tcW w:w="0" w:type="auto"/>
            <w:tcBorders>
              <w:top w:val="single" w:sz="3" w:space="0" w:color="000000"/>
              <w:left w:val="single" w:sz="3" w:space="0" w:color="000000"/>
              <w:bottom w:val="single" w:sz="3" w:space="0" w:color="000000"/>
              <w:right w:val="single" w:sz="3" w:space="0" w:color="000000"/>
            </w:tcBorders>
          </w:tcPr>
          <w:p w14:paraId="160839B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0.067</w:t>
            </w:r>
          </w:p>
        </w:tc>
      </w:tr>
      <w:tr w:rsidR="003B2B96" w:rsidRPr="003B2B96" w14:paraId="300ED2CC" w14:textId="77777777" w:rsidTr="00C75BAA">
        <w:trPr>
          <w:trHeight w:val="78"/>
          <w:jc w:val="center"/>
        </w:trPr>
        <w:tc>
          <w:tcPr>
            <w:tcW w:w="0" w:type="auto"/>
            <w:vMerge/>
            <w:tcBorders>
              <w:top w:val="nil"/>
              <w:left w:val="single" w:sz="3" w:space="0" w:color="000000"/>
              <w:bottom w:val="nil"/>
              <w:right w:val="single" w:sz="3" w:space="0" w:color="000000"/>
            </w:tcBorders>
          </w:tcPr>
          <w:p w14:paraId="527591D9"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0369169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40</w:t>
            </w:r>
          </w:p>
        </w:tc>
        <w:tc>
          <w:tcPr>
            <w:tcW w:w="0" w:type="auto"/>
            <w:tcBorders>
              <w:top w:val="single" w:sz="3" w:space="0" w:color="000000"/>
              <w:left w:val="single" w:sz="3" w:space="0" w:color="000000"/>
              <w:bottom w:val="single" w:sz="3" w:space="0" w:color="000000"/>
              <w:right w:val="single" w:sz="3" w:space="0" w:color="000000"/>
            </w:tcBorders>
          </w:tcPr>
          <w:p w14:paraId="71954446"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1000</w:t>
            </w:r>
          </w:p>
        </w:tc>
        <w:tc>
          <w:tcPr>
            <w:tcW w:w="0" w:type="auto"/>
            <w:tcBorders>
              <w:top w:val="single" w:sz="3" w:space="0" w:color="000000"/>
              <w:left w:val="single" w:sz="3" w:space="0" w:color="000000"/>
              <w:bottom w:val="single" w:sz="3" w:space="0" w:color="000000"/>
              <w:right w:val="single" w:sz="3" w:space="0" w:color="000000"/>
            </w:tcBorders>
          </w:tcPr>
          <w:p w14:paraId="066916F6"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0.42</w:t>
            </w:r>
          </w:p>
        </w:tc>
        <w:tc>
          <w:tcPr>
            <w:tcW w:w="0" w:type="auto"/>
            <w:tcBorders>
              <w:top w:val="single" w:sz="3" w:space="0" w:color="000000"/>
              <w:left w:val="single" w:sz="3" w:space="0" w:color="000000"/>
              <w:bottom w:val="single" w:sz="3" w:space="0" w:color="000000"/>
              <w:right w:val="single" w:sz="3" w:space="0" w:color="000000"/>
            </w:tcBorders>
          </w:tcPr>
          <w:p w14:paraId="08A293A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0.056</w:t>
            </w:r>
          </w:p>
        </w:tc>
        <w:tc>
          <w:tcPr>
            <w:tcW w:w="0" w:type="auto"/>
            <w:tcBorders>
              <w:top w:val="single" w:sz="3" w:space="0" w:color="000000"/>
              <w:left w:val="single" w:sz="3" w:space="0" w:color="000000"/>
              <w:bottom w:val="single" w:sz="3" w:space="0" w:color="000000"/>
              <w:right w:val="single" w:sz="3" w:space="0" w:color="000000"/>
            </w:tcBorders>
          </w:tcPr>
          <w:p w14:paraId="6006BDD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0.028</w:t>
            </w:r>
          </w:p>
        </w:tc>
        <w:tc>
          <w:tcPr>
            <w:tcW w:w="0" w:type="auto"/>
            <w:tcBorders>
              <w:top w:val="single" w:sz="3" w:space="0" w:color="000000"/>
              <w:left w:val="single" w:sz="3" w:space="0" w:color="000000"/>
              <w:bottom w:val="single" w:sz="3" w:space="0" w:color="000000"/>
              <w:right w:val="single" w:sz="3" w:space="0" w:color="000000"/>
            </w:tcBorders>
          </w:tcPr>
          <w:p w14:paraId="7DAEA57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0.014</w:t>
            </w:r>
          </w:p>
        </w:tc>
      </w:tr>
      <w:tr w:rsidR="003B2B96" w:rsidRPr="003B2B96" w14:paraId="41F500F5" w14:textId="77777777" w:rsidTr="00C75BAA">
        <w:trPr>
          <w:trHeight w:val="41"/>
          <w:jc w:val="center"/>
        </w:trPr>
        <w:tc>
          <w:tcPr>
            <w:tcW w:w="0" w:type="auto"/>
            <w:vMerge/>
            <w:tcBorders>
              <w:top w:val="nil"/>
              <w:left w:val="single" w:sz="3" w:space="0" w:color="000000"/>
              <w:bottom w:val="single" w:sz="3" w:space="0" w:color="000000"/>
              <w:right w:val="single" w:sz="3" w:space="0" w:color="000000"/>
            </w:tcBorders>
          </w:tcPr>
          <w:p w14:paraId="43B9ACA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45218CFC"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332A853A"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w:t>
            </w:r>
          </w:p>
        </w:tc>
        <w:tc>
          <w:tcPr>
            <w:tcW w:w="0" w:type="auto"/>
            <w:tcBorders>
              <w:top w:val="single" w:sz="3" w:space="0" w:color="000000"/>
              <w:left w:val="single" w:sz="3" w:space="0" w:color="000000"/>
              <w:bottom w:val="single" w:sz="3" w:space="0" w:color="000000"/>
              <w:right w:val="single" w:sz="3" w:space="0" w:color="000000"/>
            </w:tcBorders>
          </w:tcPr>
          <w:p w14:paraId="0145C83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0.4</w:t>
            </w:r>
          </w:p>
        </w:tc>
        <w:tc>
          <w:tcPr>
            <w:tcW w:w="0" w:type="auto"/>
            <w:tcBorders>
              <w:top w:val="single" w:sz="3" w:space="0" w:color="000000"/>
              <w:left w:val="single" w:sz="3" w:space="0" w:color="000000"/>
              <w:bottom w:val="single" w:sz="3" w:space="0" w:color="000000"/>
              <w:right w:val="single" w:sz="3" w:space="0" w:color="000000"/>
            </w:tcBorders>
          </w:tcPr>
          <w:p w14:paraId="6D1E4D5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0.053</w:t>
            </w:r>
          </w:p>
        </w:tc>
        <w:tc>
          <w:tcPr>
            <w:tcW w:w="0" w:type="auto"/>
            <w:tcBorders>
              <w:top w:val="single" w:sz="3" w:space="0" w:color="000000"/>
              <w:left w:val="single" w:sz="3" w:space="0" w:color="000000"/>
              <w:bottom w:val="single" w:sz="3" w:space="0" w:color="000000"/>
              <w:right w:val="single" w:sz="3" w:space="0" w:color="000000"/>
            </w:tcBorders>
          </w:tcPr>
          <w:p w14:paraId="3E89729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0.026</w:t>
            </w:r>
          </w:p>
        </w:tc>
        <w:tc>
          <w:tcPr>
            <w:tcW w:w="0" w:type="auto"/>
            <w:tcBorders>
              <w:top w:val="single" w:sz="3" w:space="0" w:color="000000"/>
              <w:left w:val="single" w:sz="3" w:space="0" w:color="000000"/>
              <w:bottom w:val="single" w:sz="3" w:space="0" w:color="000000"/>
              <w:right w:val="single" w:sz="3" w:space="0" w:color="000000"/>
            </w:tcBorders>
          </w:tcPr>
          <w:p w14:paraId="39FD355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0.013</w:t>
            </w:r>
          </w:p>
        </w:tc>
      </w:tr>
    </w:tbl>
    <w:p w14:paraId="6F329E7A"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eastAsia="zh-CN"/>
        </w:rPr>
      </w:pPr>
    </w:p>
    <w:p w14:paraId="03F6A89B"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43219D67" wp14:editId="7BA05207">
            <wp:extent cx="2881458" cy="2160000"/>
            <wp:effectExtent l="0" t="0" r="0" b="0"/>
            <wp:docPr id="1" name="Picture 1" descr="H:\Project Related\First files received\CAST Documents\CAST Documents\Satellite Channel\code\new\newpaper\ber_num_fd_comp_wofdm.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roject Related\First files received\CAST Documents\CAST Documents\Satellite Channel\code\new\newpaper\ber_num_fd_comp_wofdm.em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1458" cy="2160000"/>
                    </a:xfrm>
                    <a:prstGeom prst="rect">
                      <a:avLst/>
                    </a:prstGeom>
                    <a:noFill/>
                    <a:ln>
                      <a:noFill/>
                    </a:ln>
                  </pic:spPr>
                </pic:pic>
              </a:graphicData>
            </a:graphic>
          </wp:inline>
        </w:drawing>
      </w:r>
      <w:r w:rsidRPr="003B2B96">
        <w:rPr>
          <w:rFonts w:ascii="Times New Roman" w:eastAsia="SimSun" w:hAnsi="Times New Roman" w:cs="Times New Roman"/>
          <w:noProof/>
          <w:kern w:val="2"/>
          <w:sz w:val="21"/>
          <w:szCs w:val="24"/>
          <w:lang w:eastAsia="en-GB"/>
        </w:rPr>
        <w:drawing>
          <wp:inline distT="0" distB="0" distL="0" distR="0" wp14:anchorId="5077E009" wp14:editId="21DA9F19">
            <wp:extent cx="2881455" cy="2160000"/>
            <wp:effectExtent l="0" t="0" r="0" b="0"/>
            <wp:docPr id="2" name="Picture 2" descr="H:\Project Related\First files received\CAST Documents\CAST Documents\Satellite Channel\code\new\newpaper\ber_num_fd_comp_dftswofdm.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roject Related\First files received\CAST Documents\CAST Documents\Satellite Channel\code\new\newpaper\ber_num_fd_comp_dftswofdm.em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1455" cy="2160000"/>
                    </a:xfrm>
                    <a:prstGeom prst="rect">
                      <a:avLst/>
                    </a:prstGeom>
                    <a:noFill/>
                    <a:ln>
                      <a:noFill/>
                    </a:ln>
                  </pic:spPr>
                </pic:pic>
              </a:graphicData>
            </a:graphic>
          </wp:inline>
        </w:drawing>
      </w:r>
    </w:p>
    <w:p w14:paraId="28AF0692" w14:textId="77777777" w:rsidR="003B2B96" w:rsidRPr="003B2B96" w:rsidRDefault="003B2B96" w:rsidP="003B2B96">
      <w:pPr>
        <w:widowControl w:val="0"/>
        <w:spacing w:afterLines="50" w:after="120" w:line="276" w:lineRule="auto"/>
        <w:ind w:firstLine="567"/>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Figure 5(a) : W-OFDM</w:t>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t>Figure 5(b) : DFT-s-W-OFDM</w:t>
      </w:r>
    </w:p>
    <w:p w14:paraId="5D9BD4B9"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5B165626" wp14:editId="02F3E85E">
            <wp:extent cx="2881455" cy="2160000"/>
            <wp:effectExtent l="0" t="0" r="0" b="0"/>
            <wp:docPr id="6" name="Picture 6" descr="H:\Project Related\First files received\CAST Documents\CAST Documents\Satellite Channel\code\new\newpaper\ber_num_fd_comp_fofdm.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roject Related\First files received\CAST Documents\CAST Documents\Satellite Channel\code\new\newpaper\ber_num_fd_comp_fofdm.em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1455" cy="2160000"/>
                    </a:xfrm>
                    <a:prstGeom prst="rect">
                      <a:avLst/>
                    </a:prstGeom>
                    <a:noFill/>
                    <a:ln>
                      <a:noFill/>
                    </a:ln>
                  </pic:spPr>
                </pic:pic>
              </a:graphicData>
            </a:graphic>
          </wp:inline>
        </w:drawing>
      </w:r>
      <w:r w:rsidRPr="003B2B96">
        <w:rPr>
          <w:rFonts w:ascii="Times New Roman" w:eastAsia="SimSun" w:hAnsi="Times New Roman" w:cs="Times New Roman"/>
          <w:noProof/>
          <w:kern w:val="2"/>
          <w:sz w:val="21"/>
          <w:szCs w:val="24"/>
          <w:lang w:eastAsia="en-GB"/>
        </w:rPr>
        <w:drawing>
          <wp:inline distT="0" distB="0" distL="0" distR="0" wp14:anchorId="62261B96" wp14:editId="6AFD4799">
            <wp:extent cx="2881455" cy="2160000"/>
            <wp:effectExtent l="0" t="0" r="0" b="0"/>
            <wp:docPr id="8" name="Picture 8" descr="H:\Project Related\First files received\CAST Documents\CAST Documents\Satellite Channel\code\new\newpaper\ber_num_fd_comp_dftsfofdm.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Project Related\First files received\CAST Documents\CAST Documents\Satellite Channel\code\new\newpaper\ber_num_fd_comp_dftsfofdm.em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1455" cy="2160000"/>
                    </a:xfrm>
                    <a:prstGeom prst="rect">
                      <a:avLst/>
                    </a:prstGeom>
                    <a:noFill/>
                    <a:ln>
                      <a:noFill/>
                    </a:ln>
                  </pic:spPr>
                </pic:pic>
              </a:graphicData>
            </a:graphic>
          </wp:inline>
        </w:drawing>
      </w:r>
    </w:p>
    <w:p w14:paraId="3E3C9433"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Figure 5(c) : f-OFDM</w:t>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t>Figure 5(d) : DFT-s-f-OFDM</w:t>
      </w:r>
    </w:p>
    <w:p w14:paraId="350E3DF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Figure 5: BER versus SNR performance at S band OBO=3 dB, maximum user velocity, </w:t>
      </w:r>
      <m:oMath>
        <m:r>
          <w:rPr>
            <w:rFonts w:ascii="Cambria Math" w:eastAsia="SimSun" w:hAnsi="Cambria Math" w:cs="Times New Roman"/>
            <w:kern w:val="2"/>
            <w:sz w:val="21"/>
            <w:szCs w:val="24"/>
            <w:lang w:val="en-US" w:eastAsia="zh-CN"/>
          </w:rPr>
          <m:t>v</m:t>
        </m:r>
      </m:oMath>
      <w:r w:rsidRPr="003B2B96">
        <w:rPr>
          <w:rFonts w:ascii="Times New Roman" w:eastAsia="SimSun" w:hAnsi="Times New Roman" w:cs="Times New Roman"/>
          <w:kern w:val="2"/>
          <w:sz w:val="21"/>
          <w:szCs w:val="24"/>
          <w:lang w:val="en-US" w:eastAsia="zh-CN"/>
        </w:rPr>
        <w:t>=1000 km/hr, Elevation Angle=</w:t>
      </w:r>
      <m:oMath>
        <m:sSup>
          <m:sSupPr>
            <m:ctrlPr>
              <w:rPr>
                <w:rFonts w:ascii="Cambria Math" w:eastAsia="SimSun" w:hAnsi="Cambria Math" w:cs="Times New Roman"/>
                <w:i/>
                <w:kern w:val="2"/>
                <w:sz w:val="21"/>
                <w:szCs w:val="24"/>
                <w:lang w:val="en-US" w:eastAsia="zh-CN"/>
              </w:rPr>
            </m:ctrlPr>
          </m:sSupPr>
          <m:e>
            <m:r>
              <w:rPr>
                <w:rFonts w:ascii="Cambria Math" w:eastAsia="SimSun" w:hAnsi="Cambria Math" w:cs="Times New Roman"/>
                <w:kern w:val="2"/>
                <w:sz w:val="21"/>
                <w:szCs w:val="24"/>
                <w:lang w:val="en-US" w:eastAsia="zh-CN"/>
              </w:rPr>
              <m:t>10</m:t>
            </m:r>
          </m:e>
          <m:sup>
            <m:r>
              <w:rPr>
                <w:rFonts w:ascii="Cambria Math" w:eastAsia="SimSun" w:hAnsi="Cambria Math" w:cs="Times New Roman"/>
                <w:kern w:val="2"/>
                <w:sz w:val="21"/>
                <w:szCs w:val="24"/>
                <w:lang w:val="en-US" w:eastAsia="zh-CN"/>
              </w:rPr>
              <m:t>o</m:t>
            </m:r>
          </m:sup>
        </m:sSup>
      </m:oMath>
      <w:r w:rsidRPr="003B2B96">
        <w:rPr>
          <w:rFonts w:ascii="Times New Roman" w:eastAsia="SimSun" w:hAnsi="Times New Roman" w:cs="Times New Roman"/>
          <w:kern w:val="2"/>
          <w:sz w:val="21"/>
          <w:szCs w:val="24"/>
          <w:lang w:val="en-US" w:eastAsia="zh-CN"/>
        </w:rPr>
        <w:t>, Delay spread=10 ns.</w:t>
      </w:r>
    </w:p>
    <w:p w14:paraId="7E6B497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The maximum residual Doppler shift when LEO satellite altitude, </w:t>
      </w:r>
      <m:oMath>
        <m:r>
          <w:rPr>
            <w:rFonts w:ascii="Cambria Math" w:eastAsia="SimSun" w:hAnsi="Cambria Math" w:cs="Times New Roman"/>
            <w:kern w:val="2"/>
            <w:sz w:val="21"/>
            <w:szCs w:val="24"/>
            <w:lang w:val="en-US" w:eastAsia="zh-CN"/>
          </w:rPr>
          <m:t>h=1200</m:t>
        </m:r>
      </m:oMath>
      <w:r w:rsidRPr="003B2B96">
        <w:rPr>
          <w:rFonts w:ascii="Times New Roman" w:eastAsia="SimSun" w:hAnsi="Times New Roman" w:cs="Times New Roman"/>
          <w:kern w:val="2"/>
          <w:sz w:val="21"/>
          <w:szCs w:val="24"/>
          <w:lang w:val="en-US" w:eastAsia="zh-CN"/>
        </w:rPr>
        <w:t xml:space="preserve"> km and beam foot print diameter, </w:t>
      </w:r>
      <m:oMath>
        <m:r>
          <w:rPr>
            <w:rFonts w:ascii="Cambria Math" w:eastAsia="SimSun" w:hAnsi="Cambria Math" w:cs="Times New Roman"/>
            <w:kern w:val="2"/>
            <w:sz w:val="21"/>
            <w:szCs w:val="24"/>
            <w:lang w:val="en-US" w:eastAsia="zh-CN"/>
          </w:rPr>
          <m:t>d=200</m:t>
        </m:r>
      </m:oMath>
      <w:r w:rsidRPr="003B2B96">
        <w:rPr>
          <w:rFonts w:ascii="Times New Roman" w:eastAsia="SimSun" w:hAnsi="Times New Roman" w:cs="Times New Roman"/>
          <w:kern w:val="2"/>
          <w:sz w:val="21"/>
          <w:szCs w:val="24"/>
          <w:lang w:val="en-US" w:eastAsia="zh-CN"/>
        </w:rPr>
        <w:t xml:space="preserve"> km is </w:t>
      </w:r>
      <m:oMath>
        <m:r>
          <w:rPr>
            <w:rFonts w:ascii="Cambria Math" w:eastAsia="SimSun" w:hAnsi="Cambria Math" w:cs="Times New Roman"/>
            <w:kern w:val="2"/>
            <w:sz w:val="21"/>
            <w:szCs w:val="24"/>
            <w:lang w:val="en-US" w:eastAsia="zh-CN"/>
          </w:rPr>
          <m:t>4.2</m:t>
        </m:r>
      </m:oMath>
      <w:r w:rsidRPr="003B2B96">
        <w:rPr>
          <w:rFonts w:ascii="Times New Roman" w:eastAsia="SimSun" w:hAnsi="Times New Roman" w:cs="Times New Roman"/>
          <w:kern w:val="2"/>
          <w:sz w:val="21"/>
          <w:szCs w:val="24"/>
          <w:lang w:val="en-US" w:eastAsia="zh-CN"/>
        </w:rPr>
        <w:t xml:space="preserve"> kHz and that when </w:t>
      </w:r>
      <m:oMath>
        <m:r>
          <w:rPr>
            <w:rFonts w:ascii="Cambria Math" w:eastAsia="SimSun" w:hAnsi="Cambria Math" w:cs="Times New Roman"/>
            <w:kern w:val="2"/>
            <w:sz w:val="21"/>
            <w:szCs w:val="24"/>
            <w:lang w:val="en-US" w:eastAsia="zh-CN"/>
          </w:rPr>
          <m:t>h=600</m:t>
        </m:r>
      </m:oMath>
      <w:r w:rsidRPr="003B2B96">
        <w:rPr>
          <w:rFonts w:ascii="Times New Roman" w:eastAsia="SimSun" w:hAnsi="Times New Roman" w:cs="Times New Roman"/>
          <w:kern w:val="2"/>
          <w:sz w:val="21"/>
          <w:szCs w:val="24"/>
          <w:lang w:val="en-US" w:eastAsia="zh-CN"/>
        </w:rPr>
        <w:t xml:space="preserve"> km and </w:t>
      </w:r>
      <m:oMath>
        <m:r>
          <w:rPr>
            <w:rFonts w:ascii="Cambria Math" w:eastAsia="SimSun" w:hAnsi="Cambria Math" w:cs="Times New Roman"/>
            <w:kern w:val="2"/>
            <w:sz w:val="21"/>
            <w:szCs w:val="24"/>
            <w:lang w:val="en-US" w:eastAsia="zh-CN"/>
          </w:rPr>
          <m:t>d=20</m:t>
        </m:r>
      </m:oMath>
      <w:r w:rsidRPr="003B2B96">
        <w:rPr>
          <w:rFonts w:ascii="Times New Roman" w:eastAsia="SimSun" w:hAnsi="Times New Roman" w:cs="Times New Roman"/>
          <w:kern w:val="2"/>
          <w:sz w:val="21"/>
          <w:szCs w:val="24"/>
          <w:lang w:val="en-US" w:eastAsia="zh-CN"/>
        </w:rPr>
        <w:t xml:space="preserve"> km is </w:t>
      </w:r>
      <m:oMath>
        <m:r>
          <w:rPr>
            <w:rFonts w:ascii="Cambria Math" w:eastAsia="SimSun" w:hAnsi="Cambria Math" w:cs="Times New Roman"/>
            <w:kern w:val="2"/>
            <w:sz w:val="21"/>
            <w:szCs w:val="24"/>
            <w:lang w:val="en-US" w:eastAsia="zh-CN"/>
          </w:rPr>
          <m:t>880</m:t>
        </m:r>
      </m:oMath>
      <w:r w:rsidRPr="003B2B96">
        <w:rPr>
          <w:rFonts w:ascii="Times New Roman" w:eastAsia="SimSun" w:hAnsi="Times New Roman" w:cs="Times New Roman"/>
          <w:kern w:val="2"/>
          <w:sz w:val="21"/>
          <w:szCs w:val="24"/>
          <w:lang w:val="en-US" w:eastAsia="zh-CN"/>
        </w:rPr>
        <w:t xml:space="preserve"> Hz. The reduction in BER with the increase in sub-carrier bandwidth from 15 kHz </w:t>
      </w:r>
      <m:oMath>
        <m:r>
          <w:rPr>
            <w:rFonts w:ascii="Cambria Math" w:eastAsia="SimSun" w:hAnsi="Cambria Math" w:cs="Times New Roman"/>
            <w:kern w:val="2"/>
            <w:sz w:val="21"/>
            <w:szCs w:val="24"/>
            <w:lang w:val="en-US" w:eastAsia="zh-CN"/>
          </w:rPr>
          <m:t>(μ=0)</m:t>
        </m:r>
      </m:oMath>
      <w:r w:rsidRPr="003B2B96">
        <w:rPr>
          <w:rFonts w:ascii="Times New Roman" w:eastAsia="SimSun" w:hAnsi="Times New Roman" w:cs="Times New Roman"/>
          <w:kern w:val="2"/>
          <w:sz w:val="21"/>
          <w:szCs w:val="24"/>
          <w:lang w:val="en-US" w:eastAsia="zh-CN"/>
        </w:rPr>
        <w:t xml:space="preserve"> to 60 kHz </w:t>
      </w:r>
      <m:oMath>
        <m:r>
          <w:rPr>
            <w:rFonts w:ascii="Cambria Math" w:eastAsia="SimSun" w:hAnsi="Cambria Math" w:cs="Times New Roman"/>
            <w:kern w:val="2"/>
            <w:sz w:val="21"/>
            <w:szCs w:val="24"/>
            <w:lang w:val="en-US" w:eastAsia="zh-CN"/>
          </w:rPr>
          <m:t xml:space="preserve">(μ=2) </m:t>
        </m:r>
      </m:oMath>
      <w:r w:rsidRPr="003B2B96">
        <w:rPr>
          <w:rFonts w:ascii="Times New Roman" w:eastAsia="SimSun" w:hAnsi="Times New Roman" w:cs="Times New Roman"/>
          <w:kern w:val="2"/>
          <w:sz w:val="21"/>
          <w:szCs w:val="24"/>
          <w:lang w:val="en-US" w:eastAsia="zh-CN"/>
        </w:rPr>
        <w:t xml:space="preserve">is illustrated in Figure 5. This happens because, as the sub-carrier bandwidth increases, the inter carrier interference (ICI) produced due the Doppler shift decreases.  </w:t>
      </w:r>
      <w:r w:rsidRPr="003B2B96">
        <w:rPr>
          <w:rFonts w:ascii="Times New Roman" w:eastAsia="SimSun" w:hAnsi="Times New Roman" w:cs="Times New Roman"/>
          <w:kern w:val="2"/>
          <w:sz w:val="21"/>
          <w:szCs w:val="24"/>
          <w:lang w:val="en-US" w:eastAsia="zh-CN"/>
        </w:rPr>
        <w:lastRenderedPageBreak/>
        <w:t xml:space="preserve">For the LEO satellite scenario corresponding to </w:t>
      </w:r>
      <m:oMath>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f</m:t>
            </m:r>
          </m:e>
          <m:sub>
            <m:r>
              <w:rPr>
                <w:rFonts w:ascii="Cambria Math" w:eastAsia="SimSun" w:hAnsi="Cambria Math" w:cs="Times New Roman"/>
                <w:kern w:val="2"/>
                <w:sz w:val="21"/>
                <w:szCs w:val="24"/>
                <w:lang w:val="en-US" w:eastAsia="zh-CN"/>
              </w:rPr>
              <m:t>d</m:t>
            </m:r>
          </m:sub>
        </m:sSub>
        <m:r>
          <w:rPr>
            <w:rFonts w:ascii="Cambria Math" w:eastAsia="SimSun" w:hAnsi="Cambria Math" w:cs="Times New Roman"/>
            <w:kern w:val="2"/>
            <w:sz w:val="21"/>
            <w:szCs w:val="24"/>
            <w:lang w:val="en-US" w:eastAsia="zh-CN"/>
          </w:rPr>
          <m:t>=4.2</m:t>
        </m:r>
      </m:oMath>
      <w:r w:rsidRPr="003B2B96">
        <w:rPr>
          <w:rFonts w:ascii="Times New Roman" w:eastAsia="SimSun" w:hAnsi="Times New Roman" w:cs="Times New Roman"/>
          <w:kern w:val="2"/>
          <w:sz w:val="21"/>
          <w:szCs w:val="24"/>
          <w:lang w:val="en-US" w:eastAsia="zh-CN"/>
        </w:rPr>
        <w:t xml:space="preserve"> kHz, </w:t>
      </w:r>
      <m:oMath>
        <m:r>
          <w:rPr>
            <w:rFonts w:ascii="Cambria Math" w:eastAsia="SimSun" w:hAnsi="Cambria Math" w:cs="Times New Roman"/>
            <w:kern w:val="2"/>
            <w:sz w:val="21"/>
            <w:szCs w:val="24"/>
            <w:lang w:val="en-US" w:eastAsia="zh-CN"/>
          </w:rPr>
          <m:t>h=1200</m:t>
        </m:r>
      </m:oMath>
      <w:r w:rsidRPr="003B2B96">
        <w:rPr>
          <w:rFonts w:ascii="Times New Roman" w:eastAsia="SimSun" w:hAnsi="Times New Roman" w:cs="Times New Roman"/>
          <w:kern w:val="2"/>
          <w:sz w:val="21"/>
          <w:szCs w:val="24"/>
          <w:lang w:val="en-US" w:eastAsia="zh-CN"/>
        </w:rPr>
        <w:t xml:space="preserve"> km and </w:t>
      </w:r>
      <m:oMath>
        <m:r>
          <w:rPr>
            <w:rFonts w:ascii="Cambria Math" w:eastAsia="SimSun" w:hAnsi="Cambria Math" w:cs="Times New Roman"/>
            <w:kern w:val="2"/>
            <w:sz w:val="21"/>
            <w:szCs w:val="24"/>
            <w:lang w:val="en-US" w:eastAsia="zh-CN"/>
          </w:rPr>
          <m:t>d=200</m:t>
        </m:r>
      </m:oMath>
      <w:r w:rsidRPr="003B2B96">
        <w:rPr>
          <w:rFonts w:ascii="Times New Roman" w:eastAsia="SimSun" w:hAnsi="Times New Roman" w:cs="Times New Roman"/>
          <w:kern w:val="2"/>
          <w:sz w:val="21"/>
          <w:szCs w:val="24"/>
          <w:lang w:val="en-US" w:eastAsia="zh-CN"/>
        </w:rPr>
        <w:t xml:space="preserve"> km, it is evident that the BER is drastically reduced when numerology </w:t>
      </w:r>
      <m:oMath>
        <m:r>
          <w:rPr>
            <w:rFonts w:ascii="Cambria Math" w:eastAsia="SimSun" w:hAnsi="Cambria Math" w:cs="Times New Roman"/>
            <w:kern w:val="2"/>
            <w:sz w:val="21"/>
            <w:szCs w:val="24"/>
            <w:lang w:val="en-US" w:eastAsia="zh-CN"/>
          </w:rPr>
          <m:t>μ=2</m:t>
        </m:r>
      </m:oMath>
      <w:r w:rsidRPr="003B2B96">
        <w:rPr>
          <w:rFonts w:ascii="Times New Roman" w:eastAsia="SimSun" w:hAnsi="Times New Roman" w:cs="Times New Roman"/>
          <w:kern w:val="2"/>
          <w:sz w:val="21"/>
          <w:szCs w:val="24"/>
          <w:lang w:val="en-US" w:eastAsia="zh-CN"/>
        </w:rPr>
        <w:t xml:space="preserve"> is chosen, for all the waveforms.</w:t>
      </w:r>
    </w:p>
    <w:p w14:paraId="74EDA720"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6: </w:t>
      </w:r>
      <w:r w:rsidRPr="003B2B96">
        <w:rPr>
          <w:rFonts w:ascii="Times New Roman" w:eastAsia="SimSun" w:hAnsi="Times New Roman" w:cs="Times New Roman"/>
          <w:kern w:val="2"/>
          <w:sz w:val="21"/>
          <w:szCs w:val="24"/>
          <w:lang w:val="en-US" w:eastAsia="zh-CN"/>
        </w:rPr>
        <w:t>The change in NR numerology has significant effect on the BER performance in the integrated satellite terrestrial scenario as the large Doppler for LEO satellites can be accommodated by increasing the sub-carrier bandwidth.</w:t>
      </w:r>
    </w:p>
    <w:p w14:paraId="5C317B9F"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7: </w:t>
      </w:r>
      <w:r w:rsidRPr="003B2B96">
        <w:rPr>
          <w:rFonts w:ascii="Times New Roman" w:eastAsia="SimSun" w:hAnsi="Times New Roman" w:cs="Times New Roman"/>
          <w:kern w:val="2"/>
          <w:sz w:val="21"/>
          <w:szCs w:val="24"/>
          <w:lang w:val="en-US" w:eastAsia="zh-CN"/>
        </w:rPr>
        <w:t>Even though increasing sub-carrier bandwidth results in a lower CP length, simulation results indicate that, it is sufficient to protect the signals against multipath interference.</w:t>
      </w:r>
    </w:p>
    <w:p w14:paraId="71606C7C" w14:textId="77777777" w:rsidR="003B2B96" w:rsidRPr="003B2B96" w:rsidRDefault="003B2B96" w:rsidP="003B2B96">
      <w:pPr>
        <w:keepNext/>
        <w:keepLines/>
        <w:widowControl w:val="0"/>
        <w:numPr>
          <w:ilvl w:val="2"/>
          <w:numId w:val="1"/>
        </w:numPr>
        <w:overflowPunct w:val="0"/>
        <w:autoSpaceDE w:val="0"/>
        <w:autoSpaceDN w:val="0"/>
        <w:adjustRightInd w:val="0"/>
        <w:spacing w:before="120" w:after="180" w:line="240" w:lineRule="auto"/>
        <w:jc w:val="both"/>
        <w:textAlignment w:val="baseline"/>
        <w:outlineLvl w:val="2"/>
        <w:rPr>
          <w:rFonts w:ascii="Arial" w:eastAsia="SimSun" w:hAnsi="Arial" w:cs="Times New Roman"/>
          <w:sz w:val="28"/>
          <w:szCs w:val="28"/>
          <w:lang w:eastAsia="zh-CN"/>
        </w:rPr>
      </w:pPr>
      <w:r w:rsidRPr="003B2B96">
        <w:rPr>
          <w:rFonts w:ascii="Arial" w:eastAsia="SimSun" w:hAnsi="Arial" w:cs="Times New Roman"/>
          <w:sz w:val="28"/>
          <w:szCs w:val="20"/>
        </w:rPr>
        <w:t>Candidate waveform comparison under Doppler, Phase Noise and Multipath Channel</w:t>
      </w:r>
    </w:p>
    <w:p w14:paraId="1B2EB634"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The BER versus SNR performance comparison of the candidate waveforms for different number of used sub-carriers  at OBO=3 dB, LEO satellite altitude, </w:t>
      </w:r>
      <m:oMath>
        <m:r>
          <w:rPr>
            <w:rFonts w:ascii="Cambria Math" w:eastAsia="SimSun" w:hAnsi="Cambria Math" w:cs="Times New Roman"/>
            <w:kern w:val="2"/>
            <w:sz w:val="21"/>
            <w:szCs w:val="24"/>
            <w:lang w:val="en-US" w:eastAsia="zh-CN"/>
          </w:rPr>
          <m:t>h=600</m:t>
        </m:r>
      </m:oMath>
      <w:r w:rsidRPr="003B2B96">
        <w:rPr>
          <w:rFonts w:ascii="Times New Roman" w:eastAsia="SimSun" w:hAnsi="Times New Roman" w:cs="Times New Roman"/>
          <w:kern w:val="2"/>
          <w:sz w:val="21"/>
          <w:szCs w:val="24"/>
          <w:lang w:val="en-US" w:eastAsia="zh-CN"/>
        </w:rPr>
        <w:t xml:space="preserve"> km, elevation angle of </w:t>
      </w:r>
      <m:oMath>
        <m:sSup>
          <m:sSupPr>
            <m:ctrlPr>
              <w:rPr>
                <w:rFonts w:ascii="Cambria Math" w:eastAsia="SimSun" w:hAnsi="Cambria Math" w:cs="Times New Roman"/>
                <w:i/>
                <w:kern w:val="2"/>
                <w:sz w:val="21"/>
                <w:szCs w:val="24"/>
                <w:lang w:val="en-US" w:eastAsia="zh-CN"/>
              </w:rPr>
            </m:ctrlPr>
          </m:sSupPr>
          <m:e>
            <m:r>
              <w:rPr>
                <w:rFonts w:ascii="Cambria Math" w:eastAsia="SimSun" w:hAnsi="Cambria Math" w:cs="Times New Roman"/>
                <w:kern w:val="2"/>
                <w:sz w:val="21"/>
                <w:szCs w:val="24"/>
                <w:lang w:val="en-US" w:eastAsia="zh-CN"/>
              </w:rPr>
              <m:t>10</m:t>
            </m:r>
          </m:e>
          <m:sup>
            <m:r>
              <w:rPr>
                <w:rFonts w:ascii="Cambria Math" w:eastAsia="SimSun" w:hAnsi="Cambria Math" w:cs="Times New Roman"/>
                <w:kern w:val="2"/>
                <w:sz w:val="21"/>
                <w:szCs w:val="24"/>
                <w:lang w:val="en-US" w:eastAsia="zh-CN"/>
              </w:rPr>
              <m:t>o</m:t>
            </m:r>
          </m:sup>
        </m:sSup>
      </m:oMath>
      <w:r w:rsidRPr="003B2B96">
        <w:rPr>
          <w:rFonts w:ascii="Times New Roman" w:eastAsia="SimSun" w:hAnsi="Times New Roman" w:cs="Times New Roman"/>
          <w:kern w:val="2"/>
          <w:sz w:val="21"/>
          <w:szCs w:val="24"/>
          <w:lang w:val="en-US" w:eastAsia="zh-CN"/>
        </w:rPr>
        <w:t xml:space="preserve">, beam footprint diameter, </w:t>
      </w:r>
      <m:oMath>
        <m:r>
          <w:rPr>
            <w:rFonts w:ascii="Cambria Math" w:eastAsia="SimSun" w:hAnsi="Cambria Math" w:cs="Times New Roman"/>
            <w:kern w:val="2"/>
            <w:sz w:val="21"/>
            <w:szCs w:val="24"/>
            <w:lang w:val="en-US" w:eastAsia="zh-CN"/>
          </w:rPr>
          <m:t>d=20</m:t>
        </m:r>
      </m:oMath>
      <w:r w:rsidRPr="003B2B96">
        <w:rPr>
          <w:rFonts w:ascii="Times New Roman" w:eastAsia="SimSun" w:hAnsi="Times New Roman" w:cs="Times New Roman"/>
          <w:kern w:val="2"/>
          <w:sz w:val="21"/>
          <w:szCs w:val="24"/>
          <w:lang w:val="en-US" w:eastAsia="zh-CN"/>
        </w:rPr>
        <w:t xml:space="preserve"> km and S-band phase noise are shown in Figure 6. Figure 6(a) and Figure 6(b) shows the BER comparison plots corresponding to delay spread=0, </w:t>
      </w:r>
      <m:oMath>
        <m:r>
          <w:rPr>
            <w:rFonts w:ascii="Cambria Math" w:eastAsia="SimSun" w:hAnsi="Cambria Math" w:cs="Times New Roman"/>
            <w:kern w:val="2"/>
            <w:sz w:val="21"/>
            <w:szCs w:val="24"/>
            <w:lang w:val="en-US" w:eastAsia="zh-CN"/>
          </w:rPr>
          <m:t>μ=0</m:t>
        </m:r>
      </m:oMath>
      <w:r w:rsidRPr="003B2B96">
        <w:rPr>
          <w:rFonts w:ascii="Times New Roman" w:eastAsia="SimSun" w:hAnsi="Times New Roman" w:cs="Times New Roman"/>
          <w:kern w:val="2"/>
          <w:sz w:val="21"/>
          <w:szCs w:val="24"/>
          <w:lang w:val="en-US" w:eastAsia="zh-CN"/>
        </w:rPr>
        <w:t xml:space="preserve"> and delay spread=10 ns, </w:t>
      </w:r>
      <m:oMath>
        <m:r>
          <w:rPr>
            <w:rFonts w:ascii="Cambria Math" w:eastAsia="SimSun" w:hAnsi="Cambria Math" w:cs="Times New Roman"/>
            <w:kern w:val="2"/>
            <w:sz w:val="21"/>
            <w:szCs w:val="24"/>
            <w:lang w:val="en-US" w:eastAsia="zh-CN"/>
          </w:rPr>
          <m:t>μ=2</m:t>
        </m:r>
      </m:oMath>
      <w:r w:rsidRPr="003B2B96">
        <w:rPr>
          <w:rFonts w:ascii="Times New Roman" w:eastAsia="SimSun" w:hAnsi="Times New Roman" w:cs="Times New Roman"/>
          <w:kern w:val="2"/>
          <w:sz w:val="21"/>
          <w:szCs w:val="24"/>
          <w:lang w:val="en-US" w:eastAsia="zh-CN"/>
        </w:rPr>
        <w:t xml:space="preserve"> respectively. </w:t>
      </w:r>
    </w:p>
    <w:p w14:paraId="6A10A4C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8: </w:t>
      </w:r>
      <w:r w:rsidRPr="003B2B96">
        <w:rPr>
          <w:rFonts w:ascii="Times New Roman" w:eastAsia="SimSun" w:hAnsi="Times New Roman" w:cs="Times New Roman"/>
          <w:kern w:val="2"/>
          <w:szCs w:val="20"/>
          <w:lang w:val="en-US" w:eastAsia="zh-CN"/>
        </w:rPr>
        <w:t xml:space="preserve">When the number of used sub-carriers, </w:t>
      </w:r>
      <m:oMath>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used</m:t>
            </m:r>
          </m:sub>
        </m:sSub>
        <m:r>
          <w:rPr>
            <w:rFonts w:ascii="Cambria Math" w:eastAsia="SimSun" w:hAnsi="Cambria Math" w:cs="Times New Roman"/>
            <w:kern w:val="2"/>
            <w:szCs w:val="20"/>
            <w:lang w:val="en-US" w:eastAsia="zh-CN"/>
          </w:rPr>
          <m:t>=</m:t>
        </m:r>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FFT</m:t>
            </m:r>
          </m:sub>
        </m:sSub>
        <m:r>
          <w:rPr>
            <w:rFonts w:ascii="Cambria Math" w:eastAsia="SimSun" w:hAnsi="Cambria Math" w:cs="Times New Roman"/>
            <w:kern w:val="2"/>
            <w:szCs w:val="20"/>
            <w:lang w:val="en-US" w:eastAsia="zh-CN"/>
          </w:rPr>
          <m:t>/2</m:t>
        </m:r>
      </m:oMath>
      <w:r w:rsidRPr="003B2B96">
        <w:rPr>
          <w:rFonts w:ascii="Times New Roman" w:eastAsia="SimSun" w:hAnsi="Times New Roman" w:cs="Times New Roman"/>
          <w:kern w:val="2"/>
          <w:szCs w:val="20"/>
          <w:lang w:val="en-US" w:eastAsia="zh-CN"/>
        </w:rPr>
        <w:t xml:space="preserve">, the filtered OFDM based waveforms show better BER performance than the windowed OFDM based waveforms when delay spread is zero. For fully loaded OFDM systems, i.e. </w:t>
      </w:r>
      <m:oMath>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used</m:t>
            </m:r>
          </m:sub>
        </m:sSub>
        <m:r>
          <w:rPr>
            <w:rFonts w:ascii="Cambria Math" w:eastAsia="SimSun" w:hAnsi="Cambria Math" w:cs="Times New Roman"/>
            <w:kern w:val="2"/>
            <w:szCs w:val="20"/>
            <w:lang w:val="en-US" w:eastAsia="zh-CN"/>
          </w:rPr>
          <m:t>=</m:t>
        </m:r>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FFT</m:t>
            </m:r>
          </m:sub>
        </m:sSub>
      </m:oMath>
      <w:r w:rsidRPr="003B2B96">
        <w:rPr>
          <w:rFonts w:ascii="Times New Roman" w:eastAsia="SimSun" w:hAnsi="Times New Roman" w:cs="Times New Roman"/>
          <w:kern w:val="2"/>
          <w:szCs w:val="20"/>
          <w:lang w:val="en-US" w:eastAsia="zh-CN"/>
        </w:rPr>
        <w:t>, the windowed OFDM based waveforms show better BER performance at high SNR points.</w:t>
      </w:r>
    </w:p>
    <w:p w14:paraId="1B8D8557"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9: </w:t>
      </w:r>
      <w:r w:rsidRPr="003B2B96">
        <w:rPr>
          <w:rFonts w:ascii="Times New Roman" w:eastAsia="SimSun" w:hAnsi="Times New Roman" w:cs="Times New Roman"/>
          <w:kern w:val="2"/>
          <w:sz w:val="21"/>
          <w:szCs w:val="24"/>
          <w:lang w:val="en-US" w:eastAsia="zh-CN"/>
        </w:rPr>
        <w:t xml:space="preserve">In the presence of multipath delay spread, residual Doppler shift and phase noise, if pre-distortion is employed, f-OFDM provides the best BER performance among the other considered waveform candidates. </w:t>
      </w:r>
    </w:p>
    <w:p w14:paraId="1F410C6F"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10: </w:t>
      </w:r>
      <w:r w:rsidRPr="003B2B96">
        <w:rPr>
          <w:rFonts w:ascii="Times New Roman" w:eastAsia="SimSun" w:hAnsi="Times New Roman" w:cs="Times New Roman"/>
          <w:kern w:val="2"/>
          <w:sz w:val="21"/>
          <w:szCs w:val="24"/>
          <w:lang w:val="en-US" w:eastAsia="zh-CN"/>
        </w:rPr>
        <w:t xml:space="preserve">DFT-s-f-OFDM incur significant performance losses compared to other waveforms in the high SNR region. </w:t>
      </w:r>
    </w:p>
    <w:p w14:paraId="1D86D026"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11: </w:t>
      </w:r>
      <w:r w:rsidRPr="003B2B96">
        <w:rPr>
          <w:rFonts w:ascii="Times New Roman" w:eastAsia="SimSun" w:hAnsi="Times New Roman" w:cs="Times New Roman"/>
          <w:color w:val="000000"/>
          <w:kern w:val="2"/>
          <w:sz w:val="21"/>
          <w:szCs w:val="24"/>
          <w:lang w:val="en-US" w:eastAsia="zh-CN"/>
        </w:rPr>
        <w:t xml:space="preserve">With appropriate numerology, pre-distortion and channel equalization </w:t>
      </w:r>
      <w:r w:rsidRPr="003B2B96">
        <w:rPr>
          <w:rFonts w:ascii="Times New Roman" w:eastAsia="SimSun" w:hAnsi="Times New Roman" w:cs="Times New Roman"/>
          <w:kern w:val="2"/>
          <w:sz w:val="21"/>
          <w:szCs w:val="24"/>
          <w:lang w:val="en-US" w:eastAsia="zh-CN"/>
        </w:rPr>
        <w:t>f-OFDM and W-OFDM have better robustness against the satellite channel impairments than the DFT spread counterparts despite the large PAPR.</w:t>
      </w:r>
    </w:p>
    <w:p w14:paraId="57EC02C4"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11B09DF7" wp14:editId="3FA8B711">
            <wp:extent cx="3841943" cy="2880000"/>
            <wp:effectExtent l="0" t="0" r="6350" b="0"/>
            <wp:docPr id="9" name="Picture 9" descr="H:\Project Related\First files received\CAST Documents\CAST Documents\Satellite Channel\code\new\newpaper\comparison_waveforms_ds0_nu0_ppm44.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Project Related\First files received\CAST Documents\CAST Documents\Satellite Channel\code\new\newpaper\comparison_waveforms_ds0_nu0_ppm44.em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41943" cy="2880000"/>
                    </a:xfrm>
                    <a:prstGeom prst="rect">
                      <a:avLst/>
                    </a:prstGeom>
                    <a:noFill/>
                    <a:ln>
                      <a:noFill/>
                    </a:ln>
                  </pic:spPr>
                </pic:pic>
              </a:graphicData>
            </a:graphic>
          </wp:inline>
        </w:drawing>
      </w:r>
    </w:p>
    <w:p w14:paraId="1433058D"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Figure 6(a) Delay spread =0,</w:t>
      </w:r>
      <m:oMath>
        <m:r>
          <w:rPr>
            <w:rFonts w:ascii="Cambria Math" w:eastAsia="SimSun" w:hAnsi="Cambria Math" w:cs="Times New Roman"/>
            <w:kern w:val="2"/>
            <w:sz w:val="21"/>
            <w:szCs w:val="24"/>
            <w:lang w:val="en-US" w:eastAsia="zh-CN"/>
          </w:rPr>
          <m:t xml:space="preserve"> μ=0</m:t>
        </m:r>
      </m:oMath>
      <w:r w:rsidRPr="003B2B96">
        <w:rPr>
          <w:rFonts w:ascii="Times New Roman" w:eastAsia="SimSun" w:hAnsi="Times New Roman" w:cs="Times New Roman"/>
          <w:kern w:val="2"/>
          <w:sz w:val="21"/>
          <w:szCs w:val="24"/>
          <w:lang w:val="en-US" w:eastAsia="zh-CN"/>
        </w:rPr>
        <w:t xml:space="preserve"> </w:t>
      </w:r>
      <w:r w:rsidRPr="003B2B96">
        <w:rPr>
          <w:rFonts w:ascii="Times New Roman" w:eastAsia="SimSun" w:hAnsi="Times New Roman" w:cs="Times New Roman"/>
          <w:kern w:val="2"/>
          <w:sz w:val="21"/>
          <w:szCs w:val="24"/>
          <w:lang w:val="en-US" w:eastAsia="zh-CN"/>
        </w:rPr>
        <w:tab/>
      </w:r>
    </w:p>
    <w:p w14:paraId="0468BEBA"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lastRenderedPageBreak/>
        <w:drawing>
          <wp:inline distT="0" distB="0" distL="0" distR="0" wp14:anchorId="4683D2B4" wp14:editId="4A3720D3">
            <wp:extent cx="3841940" cy="2880000"/>
            <wp:effectExtent l="0" t="0" r="6350" b="0"/>
            <wp:docPr id="12" name="Picture 12" descr="H:\Project Related\First files received\CAST Documents\CAST Documents\Satellite Channel\code\new\newpaper\comparison_waveforms_ds1_nu2_ppm44.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Project Related\First files received\CAST Documents\CAST Documents\Satellite Channel\code\new\newpaper\comparison_waveforms_ds1_nu2_ppm44.e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41940" cy="2880000"/>
                    </a:xfrm>
                    <a:prstGeom prst="rect">
                      <a:avLst/>
                    </a:prstGeom>
                    <a:noFill/>
                    <a:ln>
                      <a:noFill/>
                    </a:ln>
                  </pic:spPr>
                </pic:pic>
              </a:graphicData>
            </a:graphic>
          </wp:inline>
        </w:drawing>
      </w:r>
    </w:p>
    <w:p w14:paraId="4169AA81"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Figure 6(b) Delay spread =10ns, </w:t>
      </w:r>
      <m:oMath>
        <m:r>
          <w:rPr>
            <w:rFonts w:ascii="Cambria Math" w:eastAsia="SimSun" w:hAnsi="Cambria Math" w:cs="Times New Roman"/>
            <w:kern w:val="2"/>
            <w:sz w:val="21"/>
            <w:szCs w:val="24"/>
            <w:lang w:val="en-US" w:eastAsia="zh-CN"/>
          </w:rPr>
          <m:t xml:space="preserve"> μ=2</m:t>
        </m:r>
      </m:oMath>
    </w:p>
    <w:p w14:paraId="0DBEF4E7"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0"/>
          <w:szCs w:val="20"/>
          <w:lang w:val="en-US" w:eastAsia="zh-CN"/>
        </w:rPr>
      </w:pPr>
      <w:r w:rsidRPr="003B2B96">
        <w:rPr>
          <w:rFonts w:ascii="Times New Roman" w:eastAsia="SimSun" w:hAnsi="Times New Roman" w:cs="Times New Roman"/>
          <w:kern w:val="2"/>
          <w:sz w:val="20"/>
          <w:szCs w:val="20"/>
          <w:lang w:val="en-US" w:eastAsia="zh-CN"/>
        </w:rPr>
        <w:t xml:space="preserve">Figure 6: BER versus SNR comparison of waveforms at S band, OBO=3 dB, </w:t>
      </w:r>
      <w:r w:rsidRPr="003B2B96">
        <w:rPr>
          <w:rFonts w:ascii="Times New Roman" w:eastAsia="SimSun" w:hAnsi="Times New Roman" w:cs="Times New Roman"/>
          <w:kern w:val="2"/>
          <w:sz w:val="20"/>
          <w:szCs w:val="20"/>
          <w:lang w:eastAsia="zh-CN"/>
        </w:rPr>
        <w:t xml:space="preserve">LEO Satellite altitude=600 km, </w:t>
      </w:r>
      <w:r w:rsidRPr="003B2B96">
        <w:rPr>
          <w:rFonts w:ascii="Times New Roman" w:eastAsia="SimSun" w:hAnsi="Times New Roman" w:cs="Times New Roman"/>
          <w:kern w:val="2"/>
          <w:sz w:val="20"/>
          <w:szCs w:val="20"/>
          <w:lang w:val="en-US" w:eastAsia="zh-CN"/>
        </w:rPr>
        <w:t xml:space="preserve">maximum user velocity, </w:t>
      </w:r>
      <m:oMath>
        <m:r>
          <w:rPr>
            <w:rFonts w:ascii="Cambria Math" w:eastAsia="SimSun" w:hAnsi="Cambria Math" w:cs="Times New Roman"/>
            <w:kern w:val="2"/>
            <w:sz w:val="20"/>
            <w:szCs w:val="20"/>
            <w:lang w:val="en-US" w:eastAsia="zh-CN"/>
          </w:rPr>
          <m:t>v</m:t>
        </m:r>
      </m:oMath>
      <w:r w:rsidRPr="003B2B96">
        <w:rPr>
          <w:rFonts w:ascii="Times New Roman" w:eastAsia="SimSun" w:hAnsi="Times New Roman" w:cs="Times New Roman"/>
          <w:kern w:val="2"/>
          <w:sz w:val="20"/>
          <w:szCs w:val="20"/>
          <w:lang w:val="en-US" w:eastAsia="zh-CN"/>
        </w:rPr>
        <w:t>=1000 km/hr, Elevation Angle=</w:t>
      </w:r>
      <m:oMath>
        <m:sSup>
          <m:sSupPr>
            <m:ctrlPr>
              <w:rPr>
                <w:rFonts w:ascii="Cambria Math" w:eastAsia="SimSun" w:hAnsi="Cambria Math" w:cs="Times New Roman"/>
                <w:i/>
                <w:kern w:val="2"/>
                <w:sz w:val="20"/>
                <w:szCs w:val="20"/>
                <w:lang w:val="en-US" w:eastAsia="zh-CN"/>
              </w:rPr>
            </m:ctrlPr>
          </m:sSupPr>
          <m:e>
            <m:r>
              <w:rPr>
                <w:rFonts w:ascii="Cambria Math" w:eastAsia="SimSun" w:hAnsi="Cambria Math" w:cs="Times New Roman"/>
                <w:kern w:val="2"/>
                <w:sz w:val="20"/>
                <w:szCs w:val="20"/>
                <w:lang w:val="en-US" w:eastAsia="zh-CN"/>
              </w:rPr>
              <m:t>10</m:t>
            </m:r>
          </m:e>
          <m:sup>
            <m:r>
              <w:rPr>
                <w:rFonts w:ascii="Cambria Math" w:eastAsia="SimSun" w:hAnsi="Cambria Math" w:cs="Times New Roman"/>
                <w:kern w:val="2"/>
                <w:sz w:val="20"/>
                <w:szCs w:val="20"/>
                <w:lang w:val="en-US" w:eastAsia="zh-CN"/>
              </w:rPr>
              <m:t>o</m:t>
            </m:r>
          </m:sup>
        </m:sSup>
      </m:oMath>
      <w:r w:rsidRPr="003B2B96">
        <w:rPr>
          <w:rFonts w:ascii="Times New Roman" w:eastAsia="SimSun" w:hAnsi="Times New Roman" w:cs="Times New Roman"/>
          <w:kern w:val="2"/>
          <w:sz w:val="20"/>
          <w:szCs w:val="20"/>
          <w:lang w:val="en-US" w:eastAsia="zh-CN"/>
        </w:rPr>
        <w:t xml:space="preserve">, </w:t>
      </w:r>
      <w:r w:rsidRPr="003B2B96">
        <w:rPr>
          <w:rFonts w:ascii="Times New Roman" w:eastAsia="SimSun" w:hAnsi="Times New Roman" w:cs="Times New Roman"/>
          <w:kern w:val="2"/>
          <w:sz w:val="21"/>
          <w:szCs w:val="24"/>
          <w:lang w:val="en-US" w:eastAsia="zh-CN"/>
        </w:rPr>
        <w:t xml:space="preserve">beam footprint diameter, </w:t>
      </w:r>
      <m:oMath>
        <m:r>
          <w:rPr>
            <w:rFonts w:ascii="Cambria Math" w:eastAsia="SimSun" w:hAnsi="Cambria Math" w:cs="Times New Roman"/>
            <w:kern w:val="2"/>
            <w:sz w:val="21"/>
            <w:szCs w:val="24"/>
            <w:lang w:val="en-US" w:eastAsia="zh-CN"/>
          </w:rPr>
          <m:t>d=20</m:t>
        </m:r>
      </m:oMath>
      <w:r w:rsidRPr="003B2B96">
        <w:rPr>
          <w:rFonts w:ascii="Times New Roman" w:eastAsia="SimSun" w:hAnsi="Times New Roman" w:cs="Times New Roman"/>
          <w:kern w:val="2"/>
          <w:sz w:val="21"/>
          <w:szCs w:val="24"/>
          <w:lang w:val="en-US" w:eastAsia="zh-CN"/>
        </w:rPr>
        <w:t xml:space="preserve"> km</w:t>
      </w:r>
      <w:r w:rsidRPr="003B2B96">
        <w:rPr>
          <w:rFonts w:ascii="Times New Roman" w:eastAsia="SimSun" w:hAnsi="Times New Roman" w:cs="Times New Roman"/>
          <w:kern w:val="2"/>
          <w:sz w:val="20"/>
          <w:szCs w:val="20"/>
          <w:lang w:val="en-US" w:eastAsia="zh-CN"/>
        </w:rPr>
        <w:t>.</w:t>
      </w:r>
    </w:p>
    <w:p w14:paraId="71C5F3D1"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p>
    <w:p w14:paraId="52279814" w14:textId="77777777" w:rsidR="003B2B96" w:rsidRPr="003B2B96" w:rsidRDefault="003B2B96" w:rsidP="003B2B96">
      <w:pPr>
        <w:widowControl w:val="0"/>
        <w:spacing w:afterLines="50" w:after="120" w:line="276" w:lineRule="auto"/>
        <w:jc w:val="both"/>
        <w:rPr>
          <w:rFonts w:ascii="Times New Roman" w:eastAsia="SimSun" w:hAnsi="Times New Roman" w:cs="Times New Roman"/>
          <w:color w:val="000000"/>
          <w:kern w:val="2"/>
          <w:sz w:val="21"/>
          <w:szCs w:val="24"/>
          <w:lang w:val="en-US" w:eastAsia="zh-CN"/>
        </w:rPr>
      </w:pPr>
      <w:r w:rsidRPr="003B2B96">
        <w:rPr>
          <w:rFonts w:ascii="Times New Roman" w:eastAsia="SimSun" w:hAnsi="Times New Roman" w:cs="Times New Roman"/>
          <w:b/>
          <w:kern w:val="2"/>
          <w:szCs w:val="20"/>
          <w:lang w:eastAsia="zh-CN"/>
        </w:rPr>
        <w:t xml:space="preserve">Proposal 1: </w:t>
      </w:r>
      <w:r w:rsidRPr="003B2B96">
        <w:rPr>
          <w:rFonts w:ascii="Times New Roman" w:eastAsia="SimSun" w:hAnsi="Times New Roman" w:cs="Times New Roman"/>
          <w:color w:val="000000"/>
          <w:kern w:val="2"/>
          <w:sz w:val="21"/>
          <w:szCs w:val="24"/>
          <w:lang w:val="en-US" w:eastAsia="zh-CN"/>
        </w:rPr>
        <w:t>Capture the link level simulation results into TR38.821.</w:t>
      </w:r>
    </w:p>
    <w:p w14:paraId="54021A8B" w14:textId="77777777" w:rsidR="003B2B96" w:rsidRPr="003B2B96" w:rsidRDefault="003B2B96" w:rsidP="003B2B96">
      <w:pPr>
        <w:widowControl w:val="0"/>
        <w:spacing w:afterLines="50" w:after="120" w:line="276" w:lineRule="auto"/>
        <w:jc w:val="both"/>
        <w:rPr>
          <w:rFonts w:ascii="Times New Roman" w:eastAsia="SimSun" w:hAnsi="Times New Roman" w:cs="Times New Roman"/>
          <w:color w:val="000000"/>
          <w:kern w:val="2"/>
          <w:sz w:val="21"/>
          <w:szCs w:val="24"/>
          <w:lang w:val="en-US" w:eastAsia="zh-CN"/>
        </w:rPr>
      </w:pPr>
      <w:r w:rsidRPr="003B2B96">
        <w:rPr>
          <w:rFonts w:ascii="Times New Roman" w:eastAsia="SimSun" w:hAnsi="Times New Roman" w:cs="Times New Roman"/>
          <w:b/>
          <w:kern w:val="2"/>
          <w:szCs w:val="20"/>
          <w:lang w:eastAsia="zh-CN"/>
        </w:rPr>
        <w:t xml:space="preserve">Proposal 2: </w:t>
      </w:r>
      <w:r w:rsidRPr="003B2B96">
        <w:rPr>
          <w:rFonts w:ascii="Times New Roman" w:eastAsia="SimSun" w:hAnsi="Times New Roman" w:cs="Times New Roman"/>
          <w:color w:val="000000"/>
          <w:kern w:val="2"/>
          <w:sz w:val="21"/>
          <w:szCs w:val="24"/>
          <w:lang w:val="en-US" w:eastAsia="zh-CN"/>
        </w:rPr>
        <w:t>Investigate performance evaluation of the NR candidate waveforms for LEO satellite access in mixed numerology scenario through link level simulations.</w:t>
      </w:r>
    </w:p>
    <w:p w14:paraId="6FC13A2F" w14:textId="77777777" w:rsidR="003B2B96" w:rsidRPr="003B2B96" w:rsidRDefault="003B2B96" w:rsidP="003B2B96">
      <w:pPr>
        <w:widowControl w:val="0"/>
        <w:tabs>
          <w:tab w:val="left" w:pos="432"/>
        </w:tabs>
        <w:autoSpaceDE w:val="0"/>
        <w:autoSpaceDN w:val="0"/>
        <w:adjustRightInd w:val="0"/>
        <w:snapToGrid w:val="0"/>
        <w:spacing w:beforeLines="50" w:before="120" w:afterLines="50" w:after="120" w:line="276" w:lineRule="auto"/>
        <w:ind w:left="431" w:hanging="431"/>
        <w:outlineLvl w:val="0"/>
        <w:rPr>
          <w:rFonts w:ascii="Arial" w:eastAsia="SimHei" w:hAnsi="Arial" w:cs="Times New Roman"/>
          <w:b/>
          <w:bCs/>
          <w:sz w:val="28"/>
          <w:szCs w:val="30"/>
          <w:lang w:val="en-US" w:eastAsia="zh-CN"/>
        </w:rPr>
      </w:pPr>
      <w:r w:rsidRPr="003B2B96">
        <w:rPr>
          <w:rFonts w:ascii="Arial" w:eastAsia="SimHei" w:hAnsi="Arial" w:cs="Times New Roman"/>
          <w:b/>
          <w:bCs/>
          <w:sz w:val="28"/>
          <w:szCs w:val="30"/>
          <w:lang w:val="en-US" w:eastAsia="zh-CN"/>
        </w:rPr>
        <w:t>Conclusion</w:t>
      </w:r>
    </w:p>
    <w:p w14:paraId="62E2084B"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0"/>
          <w:szCs w:val="20"/>
          <w:lang w:val="en-US" w:eastAsia="zh-CN"/>
        </w:rPr>
      </w:pPr>
      <w:r w:rsidRPr="003B2B96">
        <w:rPr>
          <w:rFonts w:ascii="Times New Roman" w:eastAsia="SimSun" w:hAnsi="Times New Roman" w:cs="Times New Roman" w:hint="eastAsia"/>
          <w:kern w:val="2"/>
          <w:sz w:val="20"/>
          <w:szCs w:val="20"/>
          <w:lang w:val="en-US" w:eastAsia="zh-CN"/>
        </w:rPr>
        <w:t>I</w:t>
      </w:r>
      <w:r w:rsidRPr="003B2B96">
        <w:rPr>
          <w:rFonts w:ascii="Times New Roman" w:eastAsia="SimSun" w:hAnsi="Times New Roman" w:cs="Times New Roman"/>
          <w:kern w:val="2"/>
          <w:sz w:val="20"/>
          <w:szCs w:val="20"/>
          <w:lang w:val="en-US" w:eastAsia="zh-CN"/>
        </w:rPr>
        <w:t xml:space="preserve">n this contribution, the performance of 5G NR numerologies and the candidate waveforms are </w:t>
      </w:r>
      <w:proofErr w:type="spellStart"/>
      <w:r w:rsidRPr="003B2B96">
        <w:rPr>
          <w:rFonts w:ascii="Times New Roman" w:eastAsia="SimSun" w:hAnsi="Times New Roman" w:cs="Times New Roman"/>
          <w:kern w:val="2"/>
          <w:sz w:val="20"/>
          <w:szCs w:val="20"/>
          <w:lang w:val="en-US" w:eastAsia="zh-CN"/>
        </w:rPr>
        <w:t>analysed</w:t>
      </w:r>
      <w:proofErr w:type="spellEnd"/>
      <w:r w:rsidRPr="003B2B96">
        <w:rPr>
          <w:rFonts w:ascii="Times New Roman" w:eastAsia="SimSun" w:hAnsi="Times New Roman" w:cs="Times New Roman"/>
          <w:kern w:val="2"/>
          <w:sz w:val="20"/>
          <w:szCs w:val="20"/>
          <w:lang w:val="en-US" w:eastAsia="zh-CN"/>
        </w:rPr>
        <w:t xml:space="preserve"> using key satellite parameters and simulation assumptions in the context of RAN1 objectives associated with solutions for NR to support NTN. The following observations and proposals are proposed:</w:t>
      </w:r>
    </w:p>
    <w:p w14:paraId="146522C1" w14:textId="77777777" w:rsidR="003B2B96" w:rsidRPr="003B2B96" w:rsidRDefault="003B2B96" w:rsidP="003B2B96">
      <w:pPr>
        <w:widowControl w:val="0"/>
        <w:spacing w:beforeLines="50" w:before="120" w:after="0" w:line="276" w:lineRule="auto"/>
        <w:contextualSpacing/>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b/>
          <w:kern w:val="2"/>
          <w:szCs w:val="20"/>
          <w:lang w:eastAsia="zh-CN"/>
        </w:rPr>
        <w:t>Observation 1:</w:t>
      </w:r>
      <w:r w:rsidRPr="003B2B96">
        <w:rPr>
          <w:rFonts w:ascii="Times New Roman" w:eastAsia="SimSun" w:hAnsi="Times New Roman" w:cs="Times New Roman"/>
          <w:kern w:val="2"/>
          <w:szCs w:val="20"/>
          <w:lang w:eastAsia="zh-CN"/>
        </w:rPr>
        <w:t xml:space="preserve"> The</w:t>
      </w:r>
      <w:r w:rsidRPr="003B2B96">
        <w:rPr>
          <w:rFonts w:ascii="Times New Roman" w:eastAsia="SimSun" w:hAnsi="Times New Roman" w:cs="Times New Roman"/>
          <w:kern w:val="2"/>
          <w:szCs w:val="20"/>
          <w:lang w:val="en-US" w:eastAsia="zh-CN"/>
        </w:rPr>
        <w:t xml:space="preserve"> fully loaded DFT spread waveforms corresponding to </w:t>
      </w:r>
      <m:oMath>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used</m:t>
            </m:r>
          </m:sub>
        </m:sSub>
        <m:r>
          <m:rPr>
            <m:sty m:val="p"/>
          </m:rPr>
          <w:rPr>
            <w:rFonts w:ascii="Cambria Math" w:eastAsia="SimSun" w:hAnsi="Cambria Math" w:cs="Times New Roman"/>
            <w:kern w:val="2"/>
            <w:szCs w:val="24"/>
            <w:lang w:val="en-US" w:eastAsia="zh-CN"/>
          </w:rPr>
          <m:t>=</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FFT</m:t>
            </m:r>
          </m:sub>
        </m:sSub>
      </m:oMath>
      <w:r w:rsidRPr="003B2B96">
        <w:rPr>
          <w:rFonts w:ascii="Times New Roman" w:eastAsia="SimSun" w:hAnsi="Times New Roman" w:cs="Times New Roman"/>
          <w:kern w:val="2"/>
          <w:szCs w:val="24"/>
          <w:lang w:val="en-US" w:eastAsia="zh-CN"/>
        </w:rPr>
        <w:t xml:space="preserve"> </w:t>
      </w:r>
      <w:r w:rsidRPr="003B2B96">
        <w:rPr>
          <w:rFonts w:ascii="Times New Roman" w:eastAsia="SimSun" w:hAnsi="Times New Roman" w:cs="Times New Roman"/>
          <w:kern w:val="2"/>
          <w:szCs w:val="20"/>
          <w:lang w:val="en-US" w:eastAsia="zh-CN"/>
        </w:rPr>
        <w:t>are equivalent to single carrier systems and hence have lower PAPR than that corresponding to</w:t>
      </w:r>
      <m:oMath>
        <m:r>
          <w:rPr>
            <w:rFonts w:ascii="Cambria Math" w:eastAsia="SimSun" w:hAnsi="Cambria Math" w:cs="Times New Roman"/>
            <w:kern w:val="2"/>
            <w:szCs w:val="20"/>
            <w:lang w:val="en-US" w:eastAsia="zh-CN"/>
          </w:rPr>
          <m:t xml:space="preserve"> </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used</m:t>
            </m:r>
          </m:sub>
        </m:sSub>
        <m:r>
          <m:rPr>
            <m:sty m:val="p"/>
          </m:rPr>
          <w:rPr>
            <w:rFonts w:ascii="Cambria Math" w:eastAsia="SimSun" w:hAnsi="Cambria Math" w:cs="Times New Roman"/>
            <w:kern w:val="2"/>
            <w:szCs w:val="24"/>
            <w:lang w:val="en-US" w:eastAsia="zh-CN"/>
          </w:rPr>
          <m:t>=</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FFT</m:t>
            </m:r>
          </m:sub>
        </m:sSub>
        <m:r>
          <m:rPr>
            <m:sty m:val="p"/>
          </m:rPr>
          <w:rPr>
            <w:rFonts w:ascii="Cambria Math" w:eastAsia="SimSun" w:hAnsi="Cambria Math" w:cs="Times New Roman"/>
            <w:kern w:val="2"/>
            <w:szCs w:val="24"/>
            <w:lang w:val="en-US" w:eastAsia="zh-CN"/>
          </w:rPr>
          <m:t>/2</m:t>
        </m:r>
      </m:oMath>
      <w:r w:rsidRPr="003B2B96">
        <w:rPr>
          <w:rFonts w:ascii="Times New Roman" w:eastAsia="SimSun" w:hAnsi="Times New Roman" w:cs="Times New Roman"/>
          <w:kern w:val="2"/>
          <w:szCs w:val="20"/>
          <w:lang w:val="en-US" w:eastAsia="zh-CN"/>
        </w:rPr>
        <w:t xml:space="preserve">. </w:t>
      </w:r>
    </w:p>
    <w:p w14:paraId="06F3031C" w14:textId="77777777" w:rsidR="003B2B96" w:rsidRPr="003B2B96" w:rsidRDefault="003B2B96" w:rsidP="003B2B96">
      <w:pPr>
        <w:widowControl w:val="0"/>
        <w:spacing w:afterLines="50" w:after="120" w:line="276" w:lineRule="auto"/>
        <w:contextualSpacing/>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b/>
          <w:kern w:val="2"/>
          <w:szCs w:val="20"/>
          <w:lang w:eastAsia="zh-CN"/>
        </w:rPr>
        <w:t>Observation 2:</w:t>
      </w:r>
      <w:r w:rsidRPr="003B2B96">
        <w:rPr>
          <w:rFonts w:ascii="Times New Roman" w:eastAsia="SimSun" w:hAnsi="Times New Roman" w:cs="Times New Roman"/>
          <w:kern w:val="2"/>
          <w:szCs w:val="20"/>
          <w:lang w:eastAsia="zh-CN"/>
        </w:rPr>
        <w:t xml:space="preserve"> </w:t>
      </w:r>
      <w:r w:rsidRPr="003B2B96">
        <w:rPr>
          <w:rFonts w:ascii="Times New Roman" w:eastAsia="SimSun" w:hAnsi="Times New Roman" w:cs="Times New Roman"/>
          <w:kern w:val="2"/>
          <w:szCs w:val="20"/>
          <w:lang w:val="en-US" w:eastAsia="zh-CN"/>
        </w:rPr>
        <w:t>The windowed OFDM based waveforms have lower PAPR than the filtered waveforms.</w:t>
      </w:r>
    </w:p>
    <w:p w14:paraId="33CAF71B"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3: </w:t>
      </w:r>
      <w:r w:rsidRPr="003B2B96">
        <w:rPr>
          <w:rFonts w:ascii="Times New Roman" w:eastAsia="SimSun" w:hAnsi="Times New Roman" w:cs="Times New Roman"/>
          <w:kern w:val="2"/>
          <w:sz w:val="21"/>
          <w:szCs w:val="24"/>
          <w:lang w:val="en-US" w:eastAsia="zh-CN"/>
        </w:rPr>
        <w:t xml:space="preserve">The DFT spread waveforms with lowest PAPR shows the best OOBE suppression and the OOBE levels are less than -50 dB at OBO = 3 </w:t>
      </w:r>
      <w:proofErr w:type="spellStart"/>
      <w:r w:rsidRPr="003B2B96">
        <w:rPr>
          <w:rFonts w:ascii="Times New Roman" w:eastAsia="SimSun" w:hAnsi="Times New Roman" w:cs="Times New Roman"/>
          <w:kern w:val="2"/>
          <w:sz w:val="21"/>
          <w:szCs w:val="24"/>
          <w:lang w:val="en-US" w:eastAsia="zh-CN"/>
        </w:rPr>
        <w:t>dB.</w:t>
      </w:r>
      <w:proofErr w:type="spellEnd"/>
    </w:p>
    <w:p w14:paraId="0C76878D"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4: </w:t>
      </w:r>
      <w:r w:rsidRPr="003B2B96">
        <w:rPr>
          <w:rFonts w:ascii="Times New Roman" w:eastAsia="SimSun" w:hAnsi="Times New Roman" w:cs="Times New Roman"/>
          <w:kern w:val="2"/>
          <w:sz w:val="21"/>
          <w:szCs w:val="24"/>
          <w:lang w:val="en-US" w:eastAsia="zh-CN"/>
        </w:rPr>
        <w:t>A spectral widening, leading to an increased transition band, is noticeable for windowed OFDM based waveforms at larger sub-carrier spacing compared to the filtered waveforms.</w:t>
      </w:r>
    </w:p>
    <w:p w14:paraId="3A3ADD4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eastAsia="zh-CN"/>
        </w:rPr>
      </w:pPr>
      <w:r w:rsidRPr="003B2B96">
        <w:rPr>
          <w:rFonts w:ascii="Times New Roman" w:eastAsia="SimSun" w:hAnsi="Times New Roman" w:cs="Times New Roman"/>
          <w:b/>
          <w:kern w:val="2"/>
          <w:szCs w:val="20"/>
          <w:lang w:eastAsia="zh-CN"/>
        </w:rPr>
        <w:t>Observation 5:</w:t>
      </w:r>
      <w:r w:rsidRPr="003B2B96">
        <w:rPr>
          <w:rFonts w:ascii="Times New Roman" w:eastAsia="SimSun" w:hAnsi="Times New Roman" w:cs="Times New Roman"/>
          <w:kern w:val="2"/>
          <w:szCs w:val="20"/>
          <w:lang w:eastAsia="zh-CN"/>
        </w:rPr>
        <w:t xml:space="preserve"> DFT-s-W-OFDM shows the best total degradation performance which has the least distortion at smallest OBO value.</w:t>
      </w:r>
    </w:p>
    <w:p w14:paraId="7F48ABD6"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6: </w:t>
      </w:r>
      <w:r w:rsidRPr="003B2B96">
        <w:rPr>
          <w:rFonts w:ascii="Times New Roman" w:eastAsia="SimSun" w:hAnsi="Times New Roman" w:cs="Times New Roman"/>
          <w:kern w:val="2"/>
          <w:sz w:val="21"/>
          <w:szCs w:val="24"/>
          <w:lang w:val="en-US" w:eastAsia="zh-CN"/>
        </w:rPr>
        <w:t>The change in NR numerology has significant effect on the BER performance in the integrated satellite terrestrial scenario as the large Doppler for LEO satellites can be accommodated by increasing the sub-carrier bandwidth.</w:t>
      </w:r>
    </w:p>
    <w:p w14:paraId="21F51AEB"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7: </w:t>
      </w:r>
      <w:r w:rsidRPr="003B2B96">
        <w:rPr>
          <w:rFonts w:ascii="Times New Roman" w:eastAsia="SimSun" w:hAnsi="Times New Roman" w:cs="Times New Roman"/>
          <w:kern w:val="2"/>
          <w:sz w:val="21"/>
          <w:szCs w:val="24"/>
          <w:lang w:val="en-US" w:eastAsia="zh-CN"/>
        </w:rPr>
        <w:t>Even though increasing sub-carrier bandwidth results in a lower CP length, simulation results indicate that, it is sufficient to protect the signals against multipath interference.</w:t>
      </w:r>
    </w:p>
    <w:p w14:paraId="53166BAF"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8: </w:t>
      </w:r>
      <w:r w:rsidRPr="003B2B96">
        <w:rPr>
          <w:rFonts w:ascii="Times New Roman" w:eastAsia="SimSun" w:hAnsi="Times New Roman" w:cs="Times New Roman"/>
          <w:kern w:val="2"/>
          <w:szCs w:val="20"/>
          <w:lang w:val="en-US" w:eastAsia="zh-CN"/>
        </w:rPr>
        <w:t xml:space="preserve">When the number of used sub-carriers, </w:t>
      </w:r>
      <m:oMath>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used</m:t>
            </m:r>
          </m:sub>
        </m:sSub>
        <m:r>
          <w:rPr>
            <w:rFonts w:ascii="Cambria Math" w:eastAsia="SimSun" w:hAnsi="Cambria Math" w:cs="Times New Roman"/>
            <w:kern w:val="2"/>
            <w:szCs w:val="20"/>
            <w:lang w:val="en-US" w:eastAsia="zh-CN"/>
          </w:rPr>
          <m:t>=</m:t>
        </m:r>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FFT</m:t>
            </m:r>
          </m:sub>
        </m:sSub>
        <m:r>
          <w:rPr>
            <w:rFonts w:ascii="Cambria Math" w:eastAsia="SimSun" w:hAnsi="Cambria Math" w:cs="Times New Roman"/>
            <w:kern w:val="2"/>
            <w:szCs w:val="20"/>
            <w:lang w:val="en-US" w:eastAsia="zh-CN"/>
          </w:rPr>
          <m:t>/2</m:t>
        </m:r>
      </m:oMath>
      <w:r w:rsidRPr="003B2B96">
        <w:rPr>
          <w:rFonts w:ascii="Times New Roman" w:eastAsia="SimSun" w:hAnsi="Times New Roman" w:cs="Times New Roman"/>
          <w:kern w:val="2"/>
          <w:szCs w:val="20"/>
          <w:lang w:val="en-US" w:eastAsia="zh-CN"/>
        </w:rPr>
        <w:t xml:space="preserve">, the filtered OFDM based waveforms show better BER performance than the windowed OFDM based waveforms when delay spread is zero. For fully loaded OFDM systems, i.e. </w:t>
      </w:r>
      <m:oMath>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used</m:t>
            </m:r>
          </m:sub>
        </m:sSub>
        <m:r>
          <w:rPr>
            <w:rFonts w:ascii="Cambria Math" w:eastAsia="SimSun" w:hAnsi="Cambria Math" w:cs="Times New Roman"/>
            <w:kern w:val="2"/>
            <w:szCs w:val="20"/>
            <w:lang w:val="en-US" w:eastAsia="zh-CN"/>
          </w:rPr>
          <m:t>=</m:t>
        </m:r>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FFT</m:t>
            </m:r>
          </m:sub>
        </m:sSub>
      </m:oMath>
      <w:r w:rsidRPr="003B2B96">
        <w:rPr>
          <w:rFonts w:ascii="Times New Roman" w:eastAsia="SimSun" w:hAnsi="Times New Roman" w:cs="Times New Roman"/>
          <w:kern w:val="2"/>
          <w:szCs w:val="20"/>
          <w:lang w:val="en-US" w:eastAsia="zh-CN"/>
        </w:rPr>
        <w:t>, the windowed OFDM based waveforms show better BER performanc</w:t>
      </w:r>
      <w:proofErr w:type="spellStart"/>
      <w:r w:rsidRPr="003B2B96">
        <w:rPr>
          <w:rFonts w:ascii="Times New Roman" w:eastAsia="SimSun" w:hAnsi="Times New Roman" w:cs="Times New Roman"/>
          <w:kern w:val="2"/>
          <w:szCs w:val="20"/>
          <w:lang w:val="en-US" w:eastAsia="zh-CN"/>
        </w:rPr>
        <w:t>e at</w:t>
      </w:r>
      <w:proofErr w:type="spellEnd"/>
      <w:r w:rsidRPr="003B2B96">
        <w:rPr>
          <w:rFonts w:ascii="Times New Roman" w:eastAsia="SimSun" w:hAnsi="Times New Roman" w:cs="Times New Roman"/>
          <w:kern w:val="2"/>
          <w:szCs w:val="20"/>
          <w:lang w:val="en-US" w:eastAsia="zh-CN"/>
        </w:rPr>
        <w:t xml:space="preserve"> high SNR points.</w:t>
      </w:r>
    </w:p>
    <w:p w14:paraId="1E2DE8E6"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lastRenderedPageBreak/>
        <w:t xml:space="preserve">Observation 9: </w:t>
      </w:r>
      <w:r w:rsidRPr="003B2B96">
        <w:rPr>
          <w:rFonts w:ascii="Times New Roman" w:eastAsia="SimSun" w:hAnsi="Times New Roman" w:cs="Times New Roman"/>
          <w:kern w:val="2"/>
          <w:sz w:val="21"/>
          <w:szCs w:val="24"/>
          <w:lang w:val="en-US" w:eastAsia="zh-CN"/>
        </w:rPr>
        <w:t xml:space="preserve">In the presence of multipath delay spread, residual Doppler shift and phase noise, if pre-distortion is employed, f-OFDM provides the best BER performance among the other considered waveform candidates. </w:t>
      </w:r>
    </w:p>
    <w:p w14:paraId="624C8E9A"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10: </w:t>
      </w:r>
      <w:r w:rsidRPr="003B2B96">
        <w:rPr>
          <w:rFonts w:ascii="Times New Roman" w:eastAsia="SimSun" w:hAnsi="Times New Roman" w:cs="Times New Roman"/>
          <w:kern w:val="2"/>
          <w:sz w:val="21"/>
          <w:szCs w:val="24"/>
          <w:lang w:val="en-US" w:eastAsia="zh-CN"/>
        </w:rPr>
        <w:t xml:space="preserve">DFT-s-f-OFDM incur significant performance losses compared to other waveforms in the high SNR region. </w:t>
      </w:r>
    </w:p>
    <w:p w14:paraId="2E079BFD"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11: </w:t>
      </w:r>
      <w:r w:rsidRPr="003B2B96">
        <w:rPr>
          <w:rFonts w:ascii="Times New Roman" w:eastAsia="SimSun" w:hAnsi="Times New Roman" w:cs="Times New Roman"/>
          <w:color w:val="000000"/>
          <w:kern w:val="2"/>
          <w:sz w:val="21"/>
          <w:szCs w:val="24"/>
          <w:lang w:val="en-US" w:eastAsia="zh-CN"/>
        </w:rPr>
        <w:t xml:space="preserve">With appropriate numerology, pre-distortion and channel equalization </w:t>
      </w:r>
      <w:r w:rsidRPr="003B2B96">
        <w:rPr>
          <w:rFonts w:ascii="Times New Roman" w:eastAsia="SimSun" w:hAnsi="Times New Roman" w:cs="Times New Roman"/>
          <w:kern w:val="2"/>
          <w:sz w:val="21"/>
          <w:szCs w:val="24"/>
          <w:lang w:val="en-US" w:eastAsia="zh-CN"/>
        </w:rPr>
        <w:t>f-OFDM and W-OFDM have better robustness against the satellite channel impairments than the DFT spread counterparts despite the large PAPR.</w:t>
      </w:r>
    </w:p>
    <w:p w14:paraId="74F7FDEB" w14:textId="77777777" w:rsidR="003B2B96" w:rsidRPr="003B2B96" w:rsidRDefault="003B2B96" w:rsidP="003B2B96">
      <w:pPr>
        <w:widowControl w:val="0"/>
        <w:spacing w:afterLines="50" w:after="120" w:line="276" w:lineRule="auto"/>
        <w:jc w:val="both"/>
        <w:rPr>
          <w:rFonts w:ascii="Times New Roman" w:eastAsia="SimSun" w:hAnsi="Times New Roman" w:cs="Times New Roman"/>
          <w:color w:val="000000"/>
          <w:kern w:val="2"/>
          <w:sz w:val="21"/>
          <w:szCs w:val="24"/>
          <w:lang w:val="en-US" w:eastAsia="zh-CN"/>
        </w:rPr>
      </w:pPr>
      <w:r w:rsidRPr="003B2B96">
        <w:rPr>
          <w:rFonts w:ascii="Times New Roman" w:eastAsia="SimSun" w:hAnsi="Times New Roman" w:cs="Times New Roman"/>
          <w:b/>
          <w:kern w:val="2"/>
          <w:szCs w:val="20"/>
          <w:lang w:eastAsia="zh-CN"/>
        </w:rPr>
        <w:t xml:space="preserve">Proposal 1: </w:t>
      </w:r>
      <w:r w:rsidRPr="003B2B96">
        <w:rPr>
          <w:rFonts w:ascii="Times New Roman" w:eastAsia="SimSun" w:hAnsi="Times New Roman" w:cs="Times New Roman"/>
          <w:color w:val="000000"/>
          <w:kern w:val="2"/>
          <w:sz w:val="21"/>
          <w:szCs w:val="24"/>
          <w:lang w:val="en-US" w:eastAsia="zh-CN"/>
        </w:rPr>
        <w:t>Capture the link level simulation results into TR38.821.</w:t>
      </w:r>
    </w:p>
    <w:p w14:paraId="68D5055F" w14:textId="77777777" w:rsidR="003B2B96" w:rsidRPr="003B2B96" w:rsidRDefault="003B2B96" w:rsidP="003B2B96">
      <w:pPr>
        <w:widowControl w:val="0"/>
        <w:spacing w:afterLines="50" w:after="120" w:line="276" w:lineRule="auto"/>
        <w:jc w:val="both"/>
        <w:rPr>
          <w:rFonts w:ascii="Times New Roman" w:eastAsia="SimSun" w:hAnsi="Times New Roman" w:cs="Times New Roman"/>
          <w:color w:val="000000"/>
          <w:kern w:val="2"/>
          <w:sz w:val="21"/>
          <w:szCs w:val="24"/>
          <w:lang w:val="en-US" w:eastAsia="zh-CN"/>
        </w:rPr>
      </w:pPr>
      <w:r w:rsidRPr="003B2B96">
        <w:rPr>
          <w:rFonts w:ascii="Times New Roman" w:eastAsia="SimSun" w:hAnsi="Times New Roman" w:cs="Times New Roman"/>
          <w:b/>
          <w:kern w:val="2"/>
          <w:szCs w:val="20"/>
          <w:lang w:eastAsia="zh-CN"/>
        </w:rPr>
        <w:t xml:space="preserve">Proposal 2: </w:t>
      </w:r>
      <w:r w:rsidRPr="003B2B96">
        <w:rPr>
          <w:rFonts w:ascii="Times New Roman" w:eastAsia="SimSun" w:hAnsi="Times New Roman" w:cs="Times New Roman"/>
          <w:color w:val="000000"/>
          <w:kern w:val="2"/>
          <w:sz w:val="21"/>
          <w:szCs w:val="24"/>
          <w:lang w:val="en-US" w:eastAsia="zh-CN"/>
        </w:rPr>
        <w:t>Investigate performance evaluation of the NR candidate waveforms for LEO satellite access in mixed numerology scenario through link level simulations.</w:t>
      </w:r>
    </w:p>
    <w:bookmarkEnd w:id="2"/>
    <w:bookmarkEnd w:id="3"/>
    <w:p w14:paraId="4F3C0805" w14:textId="77777777" w:rsidR="003B2B96" w:rsidRPr="003B2B96" w:rsidRDefault="003B2B96" w:rsidP="003B2B96">
      <w:pPr>
        <w:widowControl w:val="0"/>
        <w:tabs>
          <w:tab w:val="left" w:pos="290"/>
          <w:tab w:val="left" w:pos="432"/>
        </w:tabs>
        <w:autoSpaceDE w:val="0"/>
        <w:autoSpaceDN w:val="0"/>
        <w:adjustRightInd w:val="0"/>
        <w:snapToGrid w:val="0"/>
        <w:spacing w:beforeLines="50" w:before="120" w:afterLines="50" w:after="120" w:line="276" w:lineRule="auto"/>
        <w:ind w:left="290" w:hanging="290"/>
        <w:outlineLvl w:val="0"/>
        <w:rPr>
          <w:rFonts w:ascii="Arial" w:eastAsia="SimHei" w:hAnsi="Arial" w:cs="Times New Roman"/>
          <w:b/>
          <w:bCs/>
          <w:sz w:val="28"/>
          <w:szCs w:val="30"/>
          <w:lang w:val="en-US" w:eastAsia="zh-CN"/>
        </w:rPr>
      </w:pPr>
      <w:r w:rsidRPr="003B2B96">
        <w:rPr>
          <w:rFonts w:ascii="Arial" w:eastAsia="SimHei" w:hAnsi="Arial" w:cs="Times New Roman" w:hint="eastAsia"/>
          <w:b/>
          <w:bCs/>
          <w:sz w:val="28"/>
          <w:szCs w:val="30"/>
          <w:lang w:val="en-US" w:eastAsia="zh-CN"/>
        </w:rPr>
        <w:t>References</w:t>
      </w:r>
    </w:p>
    <w:p w14:paraId="4D0C80FB" w14:textId="51D776BA" w:rsidR="003B2B96" w:rsidRPr="003B2B96" w:rsidRDefault="00014901" w:rsidP="003B2B96">
      <w:pPr>
        <w:widowControl w:val="0"/>
        <w:tabs>
          <w:tab w:val="left" w:pos="567"/>
        </w:tabs>
        <w:snapToGrid w:val="0"/>
        <w:spacing w:after="0" w:line="276" w:lineRule="auto"/>
        <w:ind w:left="567" w:hanging="567"/>
        <w:jc w:val="both"/>
        <w:rPr>
          <w:rFonts w:ascii="Times New Roman" w:eastAsia="SimSun" w:hAnsi="Times New Roman" w:cs="Times New Roman"/>
          <w:kern w:val="2"/>
          <w:sz w:val="20"/>
          <w:szCs w:val="20"/>
          <w:lang w:val="en-US" w:eastAsia="zh-CN"/>
        </w:rPr>
      </w:pPr>
      <w:bookmarkStart w:id="4" w:name="_Ref24113872"/>
      <w:bookmarkStart w:id="5" w:name="_Ref7637081"/>
      <w:bookmarkStart w:id="6" w:name="_Ref31773"/>
      <w:r>
        <w:rPr>
          <w:rFonts w:ascii="Times New Roman" w:eastAsia="SimSun" w:hAnsi="Times New Roman" w:cs="Times New Roman"/>
          <w:kern w:val="2"/>
          <w:sz w:val="20"/>
          <w:szCs w:val="20"/>
          <w:lang w:val="en-US" w:eastAsia="zh-CN"/>
        </w:rPr>
        <w:t xml:space="preserve">[1] </w:t>
      </w:r>
      <w:r w:rsidR="003B2B96" w:rsidRPr="003B2B96">
        <w:rPr>
          <w:rFonts w:ascii="Times New Roman" w:eastAsia="SimSun" w:hAnsi="Times New Roman" w:cs="Times New Roman"/>
          <w:kern w:val="2"/>
          <w:sz w:val="20"/>
          <w:szCs w:val="20"/>
          <w:lang w:val="en-US" w:eastAsia="zh-CN"/>
        </w:rPr>
        <w:t>TR 38.811 V15.1.0, Technical Specification Group Radio Access Network; Study on New Radio (NR) to support non terrestrial networks (Release 15), June 2019</w:t>
      </w:r>
      <w:bookmarkEnd w:id="4"/>
    </w:p>
    <w:p w14:paraId="73BCFCDD" w14:textId="7549B51E" w:rsidR="003B2B96" w:rsidRPr="003B2B96" w:rsidRDefault="00014901" w:rsidP="003B2B96">
      <w:pPr>
        <w:widowControl w:val="0"/>
        <w:tabs>
          <w:tab w:val="left" w:pos="567"/>
        </w:tabs>
        <w:spacing w:after="0" w:line="240" w:lineRule="auto"/>
        <w:ind w:left="567" w:hanging="567"/>
        <w:jc w:val="both"/>
        <w:rPr>
          <w:rFonts w:ascii="Times New Roman" w:eastAsia="SimSun" w:hAnsi="Times New Roman" w:cs="Times New Roman"/>
          <w:kern w:val="2"/>
          <w:sz w:val="20"/>
          <w:szCs w:val="20"/>
          <w:lang w:val="en-US" w:eastAsia="zh-CN"/>
        </w:rPr>
      </w:pPr>
      <w:bookmarkStart w:id="7" w:name="_Ref24113894"/>
      <w:r>
        <w:rPr>
          <w:rFonts w:ascii="Times New Roman" w:eastAsia="SimSun" w:hAnsi="Times New Roman" w:cs="Times New Roman"/>
          <w:kern w:val="2"/>
          <w:sz w:val="21"/>
          <w:szCs w:val="24"/>
          <w:lang w:val="en-US" w:eastAsia="zh-CN"/>
        </w:rPr>
        <w:t xml:space="preserve">[2] </w:t>
      </w:r>
      <w:r w:rsidR="003B2B96" w:rsidRPr="003B2B96">
        <w:rPr>
          <w:rFonts w:ascii="Times New Roman" w:eastAsia="SimSun" w:hAnsi="Times New Roman" w:cs="Times New Roman"/>
          <w:kern w:val="2"/>
          <w:sz w:val="21"/>
          <w:szCs w:val="24"/>
          <w:lang w:val="en-US" w:eastAsia="zh-CN"/>
        </w:rPr>
        <w:t>RP-182444, Revised SID: Study on solutions for NR to support non-terrestrial networks, 3rd Generation Partnership Project (3GPP), SID revised-97, RAN#82, December 2018.</w:t>
      </w:r>
      <w:bookmarkEnd w:id="5"/>
      <w:bookmarkEnd w:id="7"/>
    </w:p>
    <w:p w14:paraId="343DA8C4" w14:textId="2CBF5582" w:rsidR="003B2B96" w:rsidRPr="003B2B96" w:rsidRDefault="00883910" w:rsidP="003B2B96">
      <w:pPr>
        <w:widowControl w:val="0"/>
        <w:tabs>
          <w:tab w:val="left" w:pos="567"/>
        </w:tabs>
        <w:snapToGrid w:val="0"/>
        <w:spacing w:after="0" w:line="276" w:lineRule="auto"/>
        <w:ind w:left="567" w:hanging="567"/>
        <w:jc w:val="both"/>
        <w:rPr>
          <w:rFonts w:ascii="Times New Roman" w:eastAsia="SimSun" w:hAnsi="Times New Roman" w:cs="Times New Roman"/>
          <w:kern w:val="2"/>
          <w:sz w:val="20"/>
          <w:szCs w:val="20"/>
          <w:lang w:val="en-US" w:eastAsia="zh-CN"/>
        </w:rPr>
      </w:pPr>
      <w:bookmarkStart w:id="8" w:name="_Ref16753657"/>
      <w:bookmarkStart w:id="9" w:name="_Ref24113914"/>
      <w:r>
        <w:rPr>
          <w:rFonts w:ascii="Times New Roman" w:eastAsia="SimSun" w:hAnsi="Times New Roman" w:cs="Times New Roman"/>
          <w:kern w:val="2"/>
          <w:sz w:val="20"/>
          <w:szCs w:val="20"/>
          <w:lang w:val="en-US" w:eastAsia="zh-CN"/>
        </w:rPr>
        <w:t xml:space="preserve">[3] </w:t>
      </w:r>
      <w:r w:rsidR="003B2B96" w:rsidRPr="003B2B96">
        <w:rPr>
          <w:rFonts w:ascii="Times New Roman" w:eastAsia="SimSun" w:hAnsi="Times New Roman" w:cs="Times New Roman" w:hint="eastAsia"/>
          <w:kern w:val="2"/>
          <w:sz w:val="20"/>
          <w:szCs w:val="20"/>
          <w:lang w:val="en-US" w:eastAsia="zh-CN"/>
        </w:rPr>
        <w:t>R1-1</w:t>
      </w:r>
      <w:r w:rsidR="003B2B96" w:rsidRPr="003B2B96">
        <w:rPr>
          <w:rFonts w:ascii="Times New Roman" w:eastAsia="SimSun" w:hAnsi="Times New Roman" w:cs="Times New Roman"/>
          <w:kern w:val="2"/>
          <w:sz w:val="20"/>
          <w:szCs w:val="20"/>
          <w:lang w:val="en-US" w:eastAsia="zh-CN"/>
        </w:rPr>
        <w:t>63961,</w:t>
      </w:r>
      <w:r w:rsidR="003B2B96" w:rsidRPr="003B2B96">
        <w:rPr>
          <w:rFonts w:ascii="Times New Roman" w:eastAsia="SimSun" w:hAnsi="Times New Roman" w:cs="Times New Roman" w:hint="eastAsia"/>
          <w:kern w:val="2"/>
          <w:sz w:val="21"/>
          <w:szCs w:val="24"/>
          <w:lang w:val="en-US" w:eastAsia="zh-CN"/>
        </w:rPr>
        <w:t xml:space="preserve"> </w:t>
      </w:r>
      <w:bookmarkEnd w:id="6"/>
      <w:bookmarkEnd w:id="8"/>
      <w:r w:rsidR="003B2B96" w:rsidRPr="003B2B96">
        <w:rPr>
          <w:rFonts w:ascii="Times New Roman" w:eastAsia="SimSun" w:hAnsi="Times New Roman" w:cs="Times New Roman"/>
          <w:kern w:val="2"/>
          <w:sz w:val="21"/>
          <w:szCs w:val="24"/>
          <w:lang w:val="en-US" w:eastAsia="zh-CN"/>
        </w:rPr>
        <w:t>Final Report of 3GPP TSG RAN WG1 #84bis v1.0.0, April 2016.</w:t>
      </w:r>
      <w:bookmarkEnd w:id="9"/>
    </w:p>
    <w:p w14:paraId="3C80320F" w14:textId="0C028BDC" w:rsidR="003B2B96" w:rsidRPr="003B2B96" w:rsidRDefault="00BB43C2" w:rsidP="003B2B96">
      <w:pPr>
        <w:widowControl w:val="0"/>
        <w:tabs>
          <w:tab w:val="left" w:pos="567"/>
        </w:tabs>
        <w:spacing w:after="0" w:line="240" w:lineRule="auto"/>
        <w:ind w:left="567" w:hanging="567"/>
        <w:jc w:val="both"/>
        <w:rPr>
          <w:rFonts w:ascii="Times New Roman" w:eastAsia="SimSun" w:hAnsi="Times New Roman" w:cs="Times New Roman"/>
          <w:kern w:val="2"/>
          <w:sz w:val="21"/>
          <w:szCs w:val="24"/>
          <w:lang w:val="de-DE" w:eastAsia="zh-CN"/>
        </w:rPr>
      </w:pPr>
      <w:bookmarkStart w:id="10" w:name="_Ref24113925"/>
      <w:r>
        <w:rPr>
          <w:rFonts w:ascii="Times New Roman" w:eastAsia="SimSun" w:hAnsi="Times New Roman" w:cs="Times New Roman"/>
          <w:kern w:val="2"/>
          <w:sz w:val="21"/>
          <w:szCs w:val="24"/>
          <w:lang w:val="de-DE" w:eastAsia="zh-CN"/>
        </w:rPr>
        <w:t xml:space="preserve">[4] </w:t>
      </w:r>
      <w:r w:rsidR="003B2B96" w:rsidRPr="003B2B96">
        <w:rPr>
          <w:rFonts w:ascii="Times New Roman" w:eastAsia="SimSun" w:hAnsi="Times New Roman" w:cs="Times New Roman" w:hint="eastAsia"/>
          <w:kern w:val="2"/>
          <w:sz w:val="21"/>
          <w:szCs w:val="24"/>
          <w:lang w:val="de-DE" w:eastAsia="zh-CN"/>
        </w:rPr>
        <w:t>R1-165425, f-OFDM scheme and filter design, Huawei, HiSilicon, RAN1 #85</w:t>
      </w:r>
      <w:bookmarkEnd w:id="10"/>
    </w:p>
    <w:p w14:paraId="1D0D2E89" w14:textId="4853C6E9" w:rsidR="003B2B96" w:rsidRPr="003B2B96" w:rsidRDefault="00BB43C2" w:rsidP="003B2B96">
      <w:pPr>
        <w:widowControl w:val="0"/>
        <w:tabs>
          <w:tab w:val="left" w:pos="567"/>
        </w:tabs>
        <w:spacing w:after="0" w:line="240" w:lineRule="auto"/>
        <w:ind w:left="567" w:hanging="567"/>
        <w:jc w:val="both"/>
        <w:rPr>
          <w:rFonts w:ascii="Times New Roman" w:eastAsia="SimSun" w:hAnsi="Times New Roman" w:cs="Times New Roman"/>
          <w:kern w:val="2"/>
          <w:sz w:val="20"/>
          <w:szCs w:val="20"/>
          <w:lang w:val="en-US" w:eastAsia="zh-CN"/>
        </w:rPr>
      </w:pPr>
      <w:bookmarkStart w:id="11" w:name="_Ref24113927"/>
      <w:r>
        <w:rPr>
          <w:rFonts w:ascii="Times New Roman" w:eastAsia="SimSun" w:hAnsi="Times New Roman" w:cs="Times New Roman"/>
          <w:kern w:val="2"/>
          <w:sz w:val="21"/>
          <w:szCs w:val="24"/>
          <w:lang w:val="de-DE" w:eastAsia="zh-CN"/>
        </w:rPr>
        <w:t xml:space="preserve">[5] </w:t>
      </w:r>
      <w:r w:rsidR="003B2B96" w:rsidRPr="003B2B96">
        <w:rPr>
          <w:rFonts w:ascii="Times New Roman" w:eastAsia="SimSun" w:hAnsi="Times New Roman" w:cs="Times New Roman"/>
          <w:kern w:val="2"/>
          <w:sz w:val="21"/>
          <w:szCs w:val="24"/>
          <w:lang w:val="de-DE" w:eastAsia="zh-CN"/>
        </w:rPr>
        <w:t>R1-16468</w:t>
      </w:r>
      <w:r w:rsidR="003B2B96" w:rsidRPr="003B2B96">
        <w:rPr>
          <w:rFonts w:ascii="Times New Roman" w:eastAsia="SimSun" w:hAnsi="Times New Roman" w:cs="Times New Roman" w:hint="eastAsia"/>
          <w:kern w:val="2"/>
          <w:sz w:val="21"/>
          <w:szCs w:val="24"/>
          <w:lang w:val="de-DE" w:eastAsia="zh-CN"/>
        </w:rPr>
        <w:t xml:space="preserve">5, </w:t>
      </w:r>
      <w:r w:rsidR="003B2B96" w:rsidRPr="003B2B96">
        <w:rPr>
          <w:rFonts w:ascii="Times New Roman" w:eastAsia="SimSun" w:hAnsi="Times New Roman" w:cs="Times New Roman"/>
          <w:kern w:val="2"/>
          <w:sz w:val="21"/>
          <w:szCs w:val="24"/>
          <w:lang w:val="de-DE" w:eastAsia="zh-CN"/>
        </w:rPr>
        <w:t>OFDM</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based</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waveform</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single</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user</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evaluation</w:t>
      </w:r>
      <w:r w:rsidR="003B2B96" w:rsidRPr="003B2B96">
        <w:rPr>
          <w:rFonts w:ascii="Times New Roman" w:eastAsia="SimSun" w:hAnsi="Times New Roman" w:cs="Times New Roman" w:hint="eastAsia"/>
          <w:kern w:val="2"/>
          <w:sz w:val="21"/>
          <w:szCs w:val="24"/>
          <w:lang w:val="de-DE" w:eastAsia="zh-CN"/>
        </w:rPr>
        <w:t>, Qualcomm Incorporated, RAN1 #85</w:t>
      </w:r>
      <w:bookmarkEnd w:id="11"/>
      <w:r w:rsidR="003B2B96" w:rsidRPr="003B2B96">
        <w:rPr>
          <w:rFonts w:ascii="Times New Roman" w:eastAsia="SimSun" w:hAnsi="Times New Roman" w:cs="Times New Roman"/>
          <w:kern w:val="2"/>
          <w:sz w:val="21"/>
          <w:szCs w:val="24"/>
          <w:lang w:val="de-DE" w:eastAsia="zh-CN"/>
        </w:rPr>
        <w:t xml:space="preserve"> </w:t>
      </w:r>
    </w:p>
    <w:p w14:paraId="1DBF0361" w14:textId="3EEA8354" w:rsidR="003B2B96" w:rsidRPr="003B2B96" w:rsidRDefault="00CE3CCB" w:rsidP="003B2B96">
      <w:pPr>
        <w:widowControl w:val="0"/>
        <w:tabs>
          <w:tab w:val="left" w:pos="567"/>
        </w:tabs>
        <w:spacing w:after="0" w:line="240" w:lineRule="auto"/>
        <w:ind w:left="567" w:hanging="567"/>
        <w:jc w:val="both"/>
        <w:rPr>
          <w:rFonts w:ascii="Times New Roman" w:eastAsia="SimSun" w:hAnsi="Times New Roman" w:cs="Times New Roman"/>
          <w:kern w:val="2"/>
          <w:sz w:val="21"/>
          <w:szCs w:val="24"/>
          <w:lang w:val="en-US" w:eastAsia="zh-CN"/>
        </w:rPr>
      </w:pPr>
      <w:bookmarkStart w:id="12" w:name="_Ref24113935"/>
      <w:r>
        <w:rPr>
          <w:rFonts w:ascii="Times New Roman" w:eastAsia="SimSun" w:hAnsi="Times New Roman" w:cs="Times New Roman"/>
          <w:kern w:val="2"/>
          <w:sz w:val="20"/>
          <w:szCs w:val="20"/>
          <w:lang w:val="en-US" w:eastAsia="zh-CN"/>
        </w:rPr>
        <w:t xml:space="preserve">[6] </w:t>
      </w:r>
      <w:r w:rsidR="003B2B96" w:rsidRPr="003B2B96">
        <w:rPr>
          <w:rFonts w:ascii="Times New Roman" w:eastAsia="SimSun" w:hAnsi="Times New Roman" w:cs="Times New Roman"/>
          <w:kern w:val="2"/>
          <w:sz w:val="20"/>
          <w:szCs w:val="20"/>
          <w:lang w:val="en-US" w:eastAsia="zh-CN"/>
        </w:rPr>
        <w:t>R1-162152</w:t>
      </w:r>
      <w:r w:rsidR="003B2B96" w:rsidRPr="003B2B96">
        <w:rPr>
          <w:rFonts w:ascii="Times New Roman" w:eastAsia="SimSun" w:hAnsi="Times New Roman" w:cs="Times New Roman"/>
          <w:kern w:val="2"/>
          <w:sz w:val="21"/>
          <w:szCs w:val="24"/>
          <w:lang w:val="en-US" w:eastAsia="zh-CN"/>
        </w:rPr>
        <w:t>, OFDM based flexible waveform for 5G, RAN1 84 BIS, April 2016.</w:t>
      </w:r>
      <w:bookmarkEnd w:id="12"/>
    </w:p>
    <w:p w14:paraId="43F17043" w14:textId="7ABAD40D" w:rsidR="003B2B96" w:rsidRPr="003B2B96" w:rsidRDefault="00B31D90" w:rsidP="003B2B96">
      <w:pPr>
        <w:widowControl w:val="0"/>
        <w:tabs>
          <w:tab w:val="left" w:pos="567"/>
        </w:tabs>
        <w:spacing w:after="0" w:line="240" w:lineRule="auto"/>
        <w:ind w:left="567" w:hanging="567"/>
        <w:jc w:val="both"/>
        <w:rPr>
          <w:rFonts w:ascii="Times New Roman" w:eastAsia="SimSun" w:hAnsi="Times New Roman" w:cs="Times New Roman"/>
          <w:kern w:val="2"/>
          <w:sz w:val="21"/>
          <w:szCs w:val="24"/>
          <w:lang w:val="en-US" w:eastAsia="zh-CN"/>
        </w:rPr>
      </w:pPr>
      <w:bookmarkStart w:id="13" w:name="_Ref24113941"/>
      <w:r>
        <w:rPr>
          <w:rFonts w:ascii="Times New Roman" w:eastAsia="SimSun" w:hAnsi="Times New Roman" w:cs="Times New Roman"/>
          <w:kern w:val="2"/>
          <w:sz w:val="20"/>
          <w:szCs w:val="20"/>
          <w:lang w:val="en-US" w:eastAsia="zh-CN"/>
        </w:rPr>
        <w:t xml:space="preserve">[7] </w:t>
      </w:r>
      <w:r w:rsidR="003B2B96" w:rsidRPr="003B2B96">
        <w:rPr>
          <w:rFonts w:ascii="Times New Roman" w:eastAsia="SimSun" w:hAnsi="Times New Roman" w:cs="Times New Roman"/>
          <w:kern w:val="2"/>
          <w:sz w:val="20"/>
          <w:szCs w:val="20"/>
          <w:lang w:val="en-US" w:eastAsia="zh-CN"/>
        </w:rPr>
        <w:t>R1-162199</w:t>
      </w:r>
      <w:r w:rsidR="003B2B96" w:rsidRPr="003B2B96">
        <w:rPr>
          <w:rFonts w:ascii="Times New Roman" w:eastAsia="SimSun" w:hAnsi="Times New Roman" w:cs="Times New Roman"/>
          <w:kern w:val="2"/>
          <w:sz w:val="21"/>
          <w:szCs w:val="24"/>
          <w:lang w:val="en-US" w:eastAsia="zh-CN"/>
        </w:rPr>
        <w:t>, Waveform Candidates, RAN1 84 BIS, April 2016.</w:t>
      </w:r>
      <w:bookmarkEnd w:id="13"/>
    </w:p>
    <w:p w14:paraId="206C93E2" w14:textId="4F80C0EF" w:rsidR="003B2B96" w:rsidRPr="003B2B96" w:rsidRDefault="00C86C05" w:rsidP="003B2B96">
      <w:pPr>
        <w:widowControl w:val="0"/>
        <w:tabs>
          <w:tab w:val="left" w:pos="567"/>
        </w:tabs>
        <w:spacing w:after="0" w:line="240" w:lineRule="auto"/>
        <w:ind w:left="567" w:hanging="567"/>
        <w:jc w:val="both"/>
        <w:rPr>
          <w:rFonts w:ascii="Times New Roman" w:eastAsia="SimSun" w:hAnsi="Times New Roman" w:cs="Times New Roman"/>
          <w:kern w:val="2"/>
          <w:sz w:val="20"/>
          <w:szCs w:val="20"/>
          <w:lang w:val="en-US" w:eastAsia="zh-CN"/>
        </w:rPr>
      </w:pPr>
      <w:bookmarkStart w:id="14" w:name="_Ref24113955"/>
      <w:r>
        <w:rPr>
          <w:rFonts w:ascii="Times New Roman" w:eastAsia="SimSun" w:hAnsi="Times New Roman" w:cs="Times New Roman"/>
          <w:kern w:val="2"/>
          <w:sz w:val="20"/>
          <w:szCs w:val="20"/>
          <w:lang w:val="en-US" w:eastAsia="zh-CN"/>
        </w:rPr>
        <w:t xml:space="preserve">[8] </w:t>
      </w:r>
      <w:r w:rsidR="003B2B96" w:rsidRPr="003B2B96">
        <w:rPr>
          <w:rFonts w:ascii="Times New Roman" w:eastAsia="SimSun" w:hAnsi="Times New Roman" w:cs="Times New Roman"/>
          <w:kern w:val="2"/>
          <w:sz w:val="20"/>
          <w:szCs w:val="20"/>
          <w:lang w:val="en-US" w:eastAsia="zh-CN"/>
        </w:rPr>
        <w:t>R1-1905216, Key satellite parameters and simulation assumptions for NTN, RAN1-96, April 2019.</w:t>
      </w:r>
      <w:bookmarkEnd w:id="14"/>
    </w:p>
    <w:p w14:paraId="0071FAE7" w14:textId="338C1018" w:rsidR="003B2B96" w:rsidRPr="003B2B96" w:rsidRDefault="00C86C05" w:rsidP="003B2B96">
      <w:pPr>
        <w:widowControl w:val="0"/>
        <w:tabs>
          <w:tab w:val="left" w:pos="567"/>
        </w:tabs>
        <w:spacing w:after="0" w:line="240" w:lineRule="auto"/>
        <w:ind w:left="567" w:hanging="567"/>
        <w:jc w:val="both"/>
        <w:rPr>
          <w:rFonts w:ascii="Times New Roman" w:eastAsia="SimSun" w:hAnsi="Times New Roman" w:cs="Times New Roman"/>
          <w:kern w:val="2"/>
          <w:sz w:val="20"/>
          <w:szCs w:val="20"/>
          <w:lang w:val="en-US" w:eastAsia="zh-CN"/>
        </w:rPr>
      </w:pPr>
      <w:bookmarkStart w:id="15" w:name="_Ref24113966"/>
      <w:r>
        <w:rPr>
          <w:rFonts w:ascii="Times New Roman" w:eastAsia="SimSun" w:hAnsi="Times New Roman" w:cs="Times New Roman"/>
          <w:kern w:val="2"/>
          <w:sz w:val="20"/>
          <w:szCs w:val="20"/>
          <w:lang w:val="en-US" w:eastAsia="zh-CN"/>
        </w:rPr>
        <w:t xml:space="preserve">[9] </w:t>
      </w:r>
      <w:bookmarkStart w:id="16" w:name="_GoBack"/>
      <w:bookmarkEnd w:id="16"/>
      <w:r w:rsidR="003B2B96" w:rsidRPr="003B2B96">
        <w:rPr>
          <w:rFonts w:ascii="Times New Roman" w:eastAsia="SimSun" w:hAnsi="Times New Roman" w:cs="Times New Roman"/>
          <w:kern w:val="2"/>
          <w:sz w:val="20"/>
          <w:szCs w:val="20"/>
          <w:lang w:val="en-US" w:eastAsia="zh-CN"/>
        </w:rPr>
        <w:t>R1-1907390, On Doppler shift compensation and Timing Advance in NTN, RAN1-97, May 2019</w:t>
      </w:r>
      <w:bookmarkEnd w:id="15"/>
    </w:p>
    <w:p w14:paraId="2FB3336E" w14:textId="77777777" w:rsidR="003B2B96" w:rsidRPr="003B2B96" w:rsidRDefault="003B2B96" w:rsidP="003B2B96">
      <w:pPr>
        <w:widowControl w:val="0"/>
        <w:snapToGrid w:val="0"/>
        <w:spacing w:after="0" w:line="276" w:lineRule="auto"/>
        <w:jc w:val="both"/>
        <w:rPr>
          <w:rFonts w:ascii="Times New Roman" w:eastAsia="SimSun" w:hAnsi="Times New Roman" w:cs="Times New Roman"/>
          <w:kern w:val="2"/>
          <w:sz w:val="20"/>
          <w:szCs w:val="20"/>
          <w:lang w:val="en-US" w:eastAsia="zh-CN"/>
        </w:rPr>
      </w:pPr>
    </w:p>
    <w:p w14:paraId="08C8CFB1" w14:textId="77777777" w:rsidR="003B2B96" w:rsidRPr="003B2B96" w:rsidRDefault="003B2B96" w:rsidP="003B2B96">
      <w:pPr>
        <w:widowControl w:val="0"/>
        <w:tabs>
          <w:tab w:val="left" w:pos="290"/>
          <w:tab w:val="left" w:pos="432"/>
        </w:tabs>
        <w:autoSpaceDE w:val="0"/>
        <w:autoSpaceDN w:val="0"/>
        <w:adjustRightInd w:val="0"/>
        <w:snapToGrid w:val="0"/>
        <w:spacing w:beforeLines="50" w:before="120" w:afterLines="50" w:after="120" w:line="276" w:lineRule="auto"/>
        <w:ind w:left="290" w:hanging="290"/>
        <w:outlineLvl w:val="0"/>
        <w:rPr>
          <w:rFonts w:ascii="Arial" w:eastAsia="SimHei" w:hAnsi="Arial" w:cs="Times New Roman"/>
          <w:b/>
          <w:bCs/>
          <w:sz w:val="28"/>
          <w:szCs w:val="30"/>
          <w:lang w:val="en-US" w:eastAsia="zh-CN"/>
        </w:rPr>
      </w:pPr>
      <w:r w:rsidRPr="003B2B96">
        <w:rPr>
          <w:rFonts w:ascii="Arial" w:eastAsia="SimHei" w:hAnsi="Arial" w:cs="Times New Roman"/>
          <w:b/>
          <w:bCs/>
          <w:sz w:val="28"/>
          <w:szCs w:val="30"/>
          <w:lang w:val="en-US" w:eastAsia="zh-CN"/>
        </w:rPr>
        <w:t>Appendix</w:t>
      </w:r>
    </w:p>
    <w:p w14:paraId="1AD47848" w14:textId="77777777" w:rsidR="003B2B96" w:rsidRPr="003B2B96" w:rsidRDefault="003B2B96" w:rsidP="003B2B96">
      <w:pPr>
        <w:keepNext/>
        <w:spacing w:before="240" w:after="60" w:line="240" w:lineRule="auto"/>
        <w:outlineLvl w:val="1"/>
        <w:rPr>
          <w:rFonts w:ascii="Helvetica" w:eastAsia="Times New Roman" w:hAnsi="Helvetica" w:cs="Arial"/>
          <w:b/>
          <w:bCs/>
          <w:iCs/>
          <w:sz w:val="24"/>
          <w:szCs w:val="28"/>
          <w:lang w:val="en-US" w:eastAsia="zh-CN"/>
        </w:rPr>
      </w:pPr>
      <w:r w:rsidRPr="003B2B96">
        <w:rPr>
          <w:rFonts w:ascii="Helvetica" w:eastAsia="Times New Roman" w:hAnsi="Helvetica" w:cs="Arial" w:hint="eastAsia"/>
          <w:b/>
          <w:bCs/>
          <w:iCs/>
          <w:sz w:val="24"/>
          <w:szCs w:val="28"/>
          <w:lang w:val="en-US" w:eastAsia="zh-CN"/>
        </w:rPr>
        <w:t xml:space="preserve">A Simulations </w:t>
      </w:r>
      <w:r w:rsidRPr="003B2B96">
        <w:rPr>
          <w:rFonts w:ascii="Helvetica" w:eastAsia="Times New Roman" w:hAnsi="Helvetica" w:cs="Arial"/>
          <w:b/>
          <w:bCs/>
          <w:iCs/>
          <w:sz w:val="24"/>
          <w:szCs w:val="28"/>
          <w:lang w:val="en-US" w:eastAsia="zh-CN"/>
        </w:rPr>
        <w:t xml:space="preserve">parameters and </w:t>
      </w:r>
      <w:r w:rsidRPr="003B2B96">
        <w:rPr>
          <w:rFonts w:ascii="Helvetica" w:eastAsia="Times New Roman" w:hAnsi="Helvetica" w:cs="Arial" w:hint="eastAsia"/>
          <w:b/>
          <w:bCs/>
          <w:iCs/>
          <w:sz w:val="24"/>
          <w:szCs w:val="28"/>
          <w:lang w:val="en-US" w:eastAsia="zh-CN"/>
        </w:rPr>
        <w:t>assumptions</w:t>
      </w:r>
    </w:p>
    <w:p w14:paraId="64171C1D" w14:textId="77777777" w:rsidR="003B2B96" w:rsidRPr="003B2B96" w:rsidRDefault="003B2B96" w:rsidP="003B2B96">
      <w:pPr>
        <w:spacing w:beforeLines="50" w:before="120" w:after="120" w:line="240" w:lineRule="exact"/>
        <w:jc w:val="center"/>
        <w:rPr>
          <w:rFonts w:ascii="Times" w:eastAsia="SimSun" w:hAnsi="Times" w:cs="Times New Roman"/>
          <w:sz w:val="20"/>
          <w:szCs w:val="24"/>
          <w:lang w:val="en-US" w:eastAsia="zh-CN"/>
        </w:rPr>
      </w:pPr>
      <w:r w:rsidRPr="003B2B96">
        <w:rPr>
          <w:rFonts w:ascii="Times" w:eastAsia="SimSun" w:hAnsi="Times" w:cs="Times New Roman" w:hint="eastAsia"/>
          <w:b/>
          <w:sz w:val="18"/>
          <w:szCs w:val="24"/>
          <w:lang w:val="en-US" w:eastAsia="zh-CN"/>
        </w:rPr>
        <w:t xml:space="preserve">Table </w:t>
      </w:r>
      <w:r w:rsidRPr="003B2B96">
        <w:rPr>
          <w:rFonts w:ascii="Times" w:eastAsia="SimSun" w:hAnsi="Times" w:cs="Times New Roman"/>
          <w:b/>
          <w:sz w:val="18"/>
          <w:szCs w:val="24"/>
          <w:lang w:val="en-US" w:eastAsia="zh-CN"/>
        </w:rPr>
        <w:t>II</w:t>
      </w:r>
      <w:r w:rsidRPr="003B2B96">
        <w:rPr>
          <w:rFonts w:ascii="Times" w:eastAsia="SimSun" w:hAnsi="Times" w:cs="Times New Roman" w:hint="eastAsia"/>
          <w:b/>
          <w:sz w:val="18"/>
          <w:szCs w:val="24"/>
          <w:lang w:val="en-US" w:eastAsia="zh-CN"/>
        </w:rPr>
        <w:t xml:space="preserve"> Parameter settings for link level evaluation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6271"/>
      </w:tblGrid>
      <w:tr w:rsidR="003B2B96" w:rsidRPr="003B2B96" w14:paraId="1D57C13E" w14:textId="77777777" w:rsidTr="00C75BAA">
        <w:trPr>
          <w:trHeight w:val="735"/>
          <w:jc w:val="center"/>
        </w:trPr>
        <w:tc>
          <w:tcPr>
            <w:tcW w:w="0" w:type="auto"/>
            <w:shd w:val="clear" w:color="auto" w:fill="BFBFBF"/>
            <w:vAlign w:val="center"/>
          </w:tcPr>
          <w:p w14:paraId="659E5E56"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proofErr w:type="spellStart"/>
            <w:r w:rsidRPr="003B2B96">
              <w:rPr>
                <w:rFonts w:ascii="Times" w:eastAsia="SimSun" w:hAnsi="Times" w:cs="Times New Roman" w:hint="eastAsia"/>
                <w:b/>
                <w:sz w:val="20"/>
                <w:szCs w:val="24"/>
                <w:lang w:val="fr-FR" w:eastAsia="zh-CN"/>
              </w:rPr>
              <w:t>Parameters</w:t>
            </w:r>
            <w:proofErr w:type="spellEnd"/>
          </w:p>
        </w:tc>
        <w:tc>
          <w:tcPr>
            <w:tcW w:w="5518" w:type="dxa"/>
            <w:shd w:val="clear" w:color="auto" w:fill="BFBFBF"/>
            <w:vAlign w:val="center"/>
          </w:tcPr>
          <w:p w14:paraId="0795EAA7"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hint="eastAsia"/>
                <w:b/>
                <w:sz w:val="20"/>
                <w:szCs w:val="24"/>
                <w:lang w:val="fr-FR" w:eastAsia="zh-CN"/>
              </w:rPr>
              <w:t>Settings</w:t>
            </w:r>
          </w:p>
        </w:tc>
      </w:tr>
      <w:tr w:rsidR="003B2B96" w:rsidRPr="003B2B96" w14:paraId="22A51E1D" w14:textId="77777777" w:rsidTr="00C75BAA">
        <w:trPr>
          <w:trHeight w:val="427"/>
          <w:jc w:val="center"/>
        </w:trPr>
        <w:tc>
          <w:tcPr>
            <w:tcW w:w="0" w:type="auto"/>
            <w:vAlign w:val="center"/>
          </w:tcPr>
          <w:p w14:paraId="4A9D2052"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b/>
                <w:sz w:val="20"/>
                <w:szCs w:val="24"/>
                <w:lang w:val="fr-FR" w:eastAsia="zh-CN"/>
              </w:rPr>
              <w:t>Frequency band</w:t>
            </w:r>
          </w:p>
        </w:tc>
        <w:tc>
          <w:tcPr>
            <w:tcW w:w="5518" w:type="dxa"/>
            <w:vAlign w:val="center"/>
          </w:tcPr>
          <w:p w14:paraId="08EDB77E"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fr-FR" w:eastAsia="zh-CN"/>
              </w:rPr>
              <w:t>S</w:t>
            </w:r>
          </w:p>
        </w:tc>
      </w:tr>
      <w:tr w:rsidR="003B2B96" w:rsidRPr="003B2B96" w14:paraId="44DBF649" w14:textId="77777777" w:rsidTr="00C75BAA">
        <w:trPr>
          <w:trHeight w:val="735"/>
          <w:jc w:val="center"/>
        </w:trPr>
        <w:tc>
          <w:tcPr>
            <w:tcW w:w="0" w:type="auto"/>
            <w:vAlign w:val="center"/>
          </w:tcPr>
          <w:p w14:paraId="338100FF"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b/>
                <w:sz w:val="20"/>
                <w:szCs w:val="24"/>
                <w:lang w:val="en-US" w:eastAsia="zh-CN"/>
              </w:rPr>
              <w:t>Basic Numerology Parameters</w:t>
            </w:r>
          </w:p>
        </w:tc>
        <w:tc>
          <w:tcPr>
            <w:tcW w:w="5518" w:type="dxa"/>
            <w:vAlign w:val="center"/>
          </w:tcPr>
          <w:p w14:paraId="771014E5" w14:textId="77777777" w:rsidR="003B2B96" w:rsidRPr="003B2B96" w:rsidRDefault="003B2B96" w:rsidP="003B2B96">
            <w:pPr>
              <w:spacing w:after="120" w:line="240" w:lineRule="auto"/>
              <w:jc w:val="center"/>
              <w:rPr>
                <w:rFonts w:ascii="Times" w:eastAsia="SimSun" w:hAnsi="Times" w:cs="Times New Roman"/>
                <w:sz w:val="20"/>
                <w:szCs w:val="24"/>
                <w:lang w:val="en-US" w:eastAsia="zh-CN"/>
              </w:rPr>
            </w:pPr>
            <w:r w:rsidRPr="003B2B96">
              <w:rPr>
                <w:rFonts w:ascii="Times" w:eastAsia="SimSun" w:hAnsi="Times" w:cs="Times New Roman"/>
                <w:sz w:val="20"/>
                <w:szCs w:val="24"/>
                <w:lang w:val="en-US" w:eastAsia="zh-CN"/>
              </w:rPr>
              <w:t xml:space="preserve">FFT size, </w:t>
            </w:r>
            <m:oMath>
              <m:sSub>
                <m:sSubPr>
                  <m:ctrlPr>
                    <w:rPr>
                      <w:rFonts w:ascii="Cambria Math" w:eastAsia="SimSun" w:hAnsi="Cambria Math" w:cs="Times New Roman"/>
                      <w:i/>
                      <w:iCs/>
                      <w:sz w:val="20"/>
                      <w:szCs w:val="24"/>
                      <w:lang w:val="en-US" w:eastAsia="zh-CN"/>
                    </w:rPr>
                  </m:ctrlPr>
                </m:sSubPr>
                <m:e>
                  <m:r>
                    <m:rPr>
                      <m:sty m:val="p"/>
                    </m:rPr>
                    <w:rPr>
                      <w:rFonts w:ascii="Cambria Math" w:eastAsia="SimSun" w:hAnsi="Cambria Math" w:cs="Times New Roman"/>
                      <w:sz w:val="20"/>
                      <w:szCs w:val="24"/>
                      <w:lang w:val="en-US" w:eastAsia="zh-CN"/>
                    </w:rPr>
                    <m:t>N</m:t>
                  </m:r>
                </m:e>
                <m:sub>
                  <m:r>
                    <m:rPr>
                      <m:sty m:val="p"/>
                    </m:rPr>
                    <w:rPr>
                      <w:rFonts w:ascii="Cambria Math" w:eastAsia="SimSun" w:hAnsi="Cambria Math" w:cs="Times New Roman"/>
                      <w:sz w:val="20"/>
                      <w:szCs w:val="24"/>
                      <w:lang w:val="en-US" w:eastAsia="zh-CN"/>
                    </w:rPr>
                    <m:t>FFT</m:t>
                  </m:r>
                </m:sub>
              </m:sSub>
              <m:r>
                <m:rPr>
                  <m:sty m:val="p"/>
                </m:rPr>
                <w:rPr>
                  <w:rFonts w:ascii="Cambria Math" w:eastAsia="SimSun" w:hAnsi="Cambria Math" w:cs="Times New Roman"/>
                  <w:sz w:val="20"/>
                  <w:szCs w:val="24"/>
                  <w:lang w:val="en-US" w:eastAsia="zh-CN"/>
                </w:rPr>
                <m:t>=1024</m:t>
              </m:r>
            </m:oMath>
            <w:r w:rsidRPr="003B2B96">
              <w:rPr>
                <w:rFonts w:ascii="Times" w:eastAsia="SimSun" w:hAnsi="Times" w:cs="Times New Roman"/>
                <w:sz w:val="20"/>
                <w:szCs w:val="24"/>
                <w:lang w:val="en-US" w:eastAsia="zh-CN"/>
              </w:rPr>
              <w:t xml:space="preserve">, </w:t>
            </w:r>
          </w:p>
          <w:p w14:paraId="3EFE825D"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en-US" w:eastAsia="zh-CN"/>
              </w:rPr>
              <w:t xml:space="preserve">Cyclic prefix length, </w:t>
            </w:r>
            <m:oMath>
              <m:sSub>
                <m:sSubPr>
                  <m:ctrlPr>
                    <w:rPr>
                      <w:rFonts w:ascii="Cambria Math" w:eastAsia="SimSun" w:hAnsi="Cambria Math" w:cs="Times New Roman"/>
                      <w:i/>
                      <w:iCs/>
                      <w:sz w:val="20"/>
                      <w:szCs w:val="24"/>
                      <w:lang w:val="en-US" w:eastAsia="zh-CN"/>
                    </w:rPr>
                  </m:ctrlPr>
                </m:sSubPr>
                <m:e>
                  <m:r>
                    <m:rPr>
                      <m:sty m:val="p"/>
                    </m:rPr>
                    <w:rPr>
                      <w:rFonts w:ascii="Cambria Math" w:eastAsia="SimSun" w:hAnsi="Cambria Math" w:cs="Times New Roman"/>
                      <w:sz w:val="20"/>
                      <w:szCs w:val="24"/>
                      <w:lang w:val="en-US" w:eastAsia="zh-CN"/>
                    </w:rPr>
                    <m:t>N</m:t>
                  </m:r>
                </m:e>
                <m:sub>
                  <m:r>
                    <m:rPr>
                      <m:sty m:val="p"/>
                    </m:rPr>
                    <w:rPr>
                      <w:rFonts w:ascii="Cambria Math" w:eastAsia="SimSun" w:hAnsi="Cambria Math" w:cs="Times New Roman"/>
                      <w:sz w:val="20"/>
                      <w:szCs w:val="24"/>
                      <w:lang w:val="en-US" w:eastAsia="zh-CN"/>
                    </w:rPr>
                    <m:t>CP</m:t>
                  </m:r>
                </m:sub>
              </m:sSub>
              <m:r>
                <m:rPr>
                  <m:sty m:val="p"/>
                </m:rPr>
                <w:rPr>
                  <w:rFonts w:ascii="Cambria Math" w:eastAsia="SimSun" w:hAnsi="Cambria Math" w:cs="Times New Roman"/>
                  <w:sz w:val="20"/>
                  <w:szCs w:val="24"/>
                  <w:lang w:val="en-US" w:eastAsia="zh-CN"/>
                </w:rPr>
                <m:t>=72</m:t>
              </m:r>
            </m:oMath>
          </w:p>
        </w:tc>
      </w:tr>
      <w:tr w:rsidR="003B2B96" w:rsidRPr="003B2B96" w14:paraId="431E89A2" w14:textId="77777777" w:rsidTr="00C75BAA">
        <w:trPr>
          <w:trHeight w:val="373"/>
          <w:jc w:val="center"/>
        </w:trPr>
        <w:tc>
          <w:tcPr>
            <w:tcW w:w="0" w:type="auto"/>
            <w:vAlign w:val="center"/>
          </w:tcPr>
          <w:p w14:paraId="458439D1"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hint="eastAsia"/>
                <w:b/>
                <w:sz w:val="20"/>
                <w:szCs w:val="24"/>
                <w:lang w:val="fr-FR" w:eastAsia="zh-CN"/>
              </w:rPr>
              <w:t>MCS</w:t>
            </w:r>
          </w:p>
        </w:tc>
        <w:tc>
          <w:tcPr>
            <w:tcW w:w="5518" w:type="dxa"/>
            <w:vAlign w:val="center"/>
          </w:tcPr>
          <w:p w14:paraId="7CAAE4F5"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fr-FR" w:eastAsia="zh-CN"/>
              </w:rPr>
              <w:t xml:space="preserve">16QAM: </w:t>
            </w:r>
            <w:r w:rsidRPr="003B2B96">
              <w:rPr>
                <w:rFonts w:ascii="Times" w:eastAsia="SimSun" w:hAnsi="Times" w:cs="Times New Roman" w:hint="eastAsia"/>
                <w:sz w:val="20"/>
                <w:szCs w:val="24"/>
                <w:lang w:val="fr-FR" w:eastAsia="zh-CN"/>
              </w:rPr>
              <w:t>1</w:t>
            </w:r>
            <w:r w:rsidRPr="003B2B96">
              <w:rPr>
                <w:rFonts w:ascii="Times" w:eastAsia="SimSun" w:hAnsi="Times" w:cs="Times New Roman"/>
                <w:sz w:val="20"/>
                <w:szCs w:val="24"/>
                <w:lang w:val="fr-FR" w:eastAsia="zh-CN"/>
              </w:rPr>
              <w:t>/</w:t>
            </w:r>
            <w:r w:rsidRPr="003B2B96">
              <w:rPr>
                <w:rFonts w:ascii="Times" w:eastAsia="SimSun" w:hAnsi="Times" w:cs="Times New Roman" w:hint="eastAsia"/>
                <w:sz w:val="20"/>
                <w:szCs w:val="24"/>
                <w:lang w:val="fr-FR" w:eastAsia="zh-CN"/>
              </w:rPr>
              <w:t>2</w:t>
            </w:r>
          </w:p>
        </w:tc>
      </w:tr>
      <w:tr w:rsidR="003B2B96" w:rsidRPr="003B2B96" w14:paraId="2ACD3DB3" w14:textId="77777777" w:rsidTr="00C75BAA">
        <w:trPr>
          <w:trHeight w:val="735"/>
          <w:jc w:val="center"/>
        </w:trPr>
        <w:tc>
          <w:tcPr>
            <w:tcW w:w="0" w:type="auto"/>
            <w:vAlign w:val="center"/>
          </w:tcPr>
          <w:p w14:paraId="0592E4CC"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b/>
                <w:sz w:val="20"/>
                <w:szCs w:val="24"/>
                <w:lang w:val="fr-FR" w:eastAsia="zh-CN"/>
              </w:rPr>
              <w:t xml:space="preserve">W-OFDM </w:t>
            </w:r>
            <w:proofErr w:type="spellStart"/>
            <w:r w:rsidRPr="003B2B96">
              <w:rPr>
                <w:rFonts w:ascii="Times" w:eastAsia="SimSun" w:hAnsi="Times" w:cs="Times New Roman"/>
                <w:b/>
                <w:sz w:val="20"/>
                <w:szCs w:val="24"/>
                <w:lang w:val="fr-FR" w:eastAsia="zh-CN"/>
              </w:rPr>
              <w:t>parameters</w:t>
            </w:r>
            <w:proofErr w:type="spellEnd"/>
          </w:p>
        </w:tc>
        <w:tc>
          <w:tcPr>
            <w:tcW w:w="5518" w:type="dxa"/>
            <w:vAlign w:val="center"/>
          </w:tcPr>
          <w:p w14:paraId="6F600A86"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fr-FR" w:eastAsia="zh-CN"/>
              </w:rPr>
              <w:t xml:space="preserve">Transmit </w:t>
            </w:r>
            <w:proofErr w:type="spellStart"/>
            <w:r w:rsidRPr="003B2B96">
              <w:rPr>
                <w:rFonts w:ascii="Times" w:eastAsia="SimSun" w:hAnsi="Times" w:cs="Times New Roman"/>
                <w:sz w:val="20"/>
                <w:szCs w:val="24"/>
                <w:lang w:val="fr-FR" w:eastAsia="zh-CN"/>
              </w:rPr>
              <w:t>window</w:t>
            </w:r>
            <w:proofErr w:type="spellEnd"/>
            <w:r w:rsidRPr="003B2B96">
              <w:rPr>
                <w:rFonts w:ascii="Times" w:eastAsia="SimSun" w:hAnsi="Times" w:cs="Times New Roman"/>
                <w:sz w:val="20"/>
                <w:szCs w:val="24"/>
                <w:lang w:val="fr-FR" w:eastAsia="zh-CN"/>
              </w:rPr>
              <w:t xml:space="preserve"> roll of ratio: 4%</w:t>
            </w:r>
          </w:p>
          <w:p w14:paraId="52809B28"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fr-FR" w:eastAsia="zh-CN"/>
              </w:rPr>
              <w:t xml:space="preserve">Transmit </w:t>
            </w:r>
            <w:proofErr w:type="spellStart"/>
            <w:r w:rsidRPr="003B2B96">
              <w:rPr>
                <w:rFonts w:ascii="Times" w:eastAsia="SimSun" w:hAnsi="Times" w:cs="Times New Roman"/>
                <w:sz w:val="20"/>
                <w:szCs w:val="24"/>
                <w:lang w:val="fr-FR" w:eastAsia="zh-CN"/>
              </w:rPr>
              <w:t>window</w:t>
            </w:r>
            <w:proofErr w:type="spellEnd"/>
            <w:r w:rsidRPr="003B2B96">
              <w:rPr>
                <w:rFonts w:ascii="Times" w:eastAsia="SimSun" w:hAnsi="Times" w:cs="Times New Roman"/>
                <w:sz w:val="20"/>
                <w:szCs w:val="24"/>
                <w:lang w:val="fr-FR" w:eastAsia="zh-CN"/>
              </w:rPr>
              <w:t xml:space="preserve"> roll of ratio: 1%</w:t>
            </w:r>
          </w:p>
        </w:tc>
      </w:tr>
      <w:tr w:rsidR="003B2B96" w:rsidRPr="003B2B96" w14:paraId="311394E2" w14:textId="77777777" w:rsidTr="00C75BAA">
        <w:trPr>
          <w:trHeight w:val="389"/>
          <w:jc w:val="center"/>
        </w:trPr>
        <w:tc>
          <w:tcPr>
            <w:tcW w:w="0" w:type="auto"/>
            <w:vAlign w:val="center"/>
          </w:tcPr>
          <w:p w14:paraId="1EC4D2A6"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b/>
                <w:sz w:val="20"/>
                <w:szCs w:val="24"/>
                <w:lang w:val="fr-FR" w:eastAsia="zh-CN"/>
              </w:rPr>
              <w:t>f-OFDM</w:t>
            </w:r>
          </w:p>
        </w:tc>
        <w:tc>
          <w:tcPr>
            <w:tcW w:w="5518" w:type="dxa"/>
            <w:vAlign w:val="center"/>
          </w:tcPr>
          <w:p w14:paraId="7FD1DCE1"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proofErr w:type="spellStart"/>
            <w:r w:rsidRPr="003B2B96">
              <w:rPr>
                <w:rFonts w:ascii="Times" w:eastAsia="SimSun" w:hAnsi="Times" w:cs="Times New Roman"/>
                <w:sz w:val="20"/>
                <w:szCs w:val="24"/>
                <w:lang w:val="fr-FR" w:eastAsia="zh-CN"/>
              </w:rPr>
              <w:t>Filter</w:t>
            </w:r>
            <w:proofErr w:type="spellEnd"/>
            <w:r w:rsidRPr="003B2B96">
              <w:rPr>
                <w:rFonts w:ascii="Times" w:eastAsia="SimSun" w:hAnsi="Times" w:cs="Times New Roman"/>
                <w:sz w:val="20"/>
                <w:szCs w:val="24"/>
                <w:lang w:val="fr-FR" w:eastAsia="zh-CN"/>
              </w:rPr>
              <w:t xml:space="preserve"> </w:t>
            </w:r>
            <w:proofErr w:type="spellStart"/>
            <w:r w:rsidRPr="003B2B96">
              <w:rPr>
                <w:rFonts w:ascii="Times" w:eastAsia="SimSun" w:hAnsi="Times" w:cs="Times New Roman"/>
                <w:sz w:val="20"/>
                <w:szCs w:val="24"/>
                <w:lang w:val="fr-FR" w:eastAsia="zh-CN"/>
              </w:rPr>
              <w:t>order</w:t>
            </w:r>
            <w:proofErr w:type="spellEnd"/>
            <w:r w:rsidRPr="003B2B96">
              <w:rPr>
                <w:rFonts w:ascii="Times" w:eastAsia="SimSun" w:hAnsi="Times" w:cs="Times New Roman"/>
                <w:sz w:val="20"/>
                <w:szCs w:val="24"/>
                <w:lang w:val="fr-FR" w:eastAsia="zh-CN"/>
              </w:rPr>
              <w:t xml:space="preserve"> : </w:t>
            </w:r>
            <m:oMath>
              <m:sSub>
                <m:sSubPr>
                  <m:ctrlPr>
                    <w:rPr>
                      <w:rFonts w:ascii="Cambria Math" w:eastAsia="SimSun" w:hAnsi="Cambria Math" w:cs="Times New Roman"/>
                      <w:i/>
                      <w:iCs/>
                      <w:sz w:val="20"/>
                      <w:szCs w:val="24"/>
                      <w:lang w:val="en-US" w:eastAsia="zh-CN"/>
                    </w:rPr>
                  </m:ctrlPr>
                </m:sSubPr>
                <m:e>
                  <m:r>
                    <m:rPr>
                      <m:sty m:val="p"/>
                    </m:rPr>
                    <w:rPr>
                      <w:rFonts w:ascii="Cambria Math" w:eastAsia="SimSun" w:hAnsi="Cambria Math" w:cs="Times New Roman"/>
                      <w:sz w:val="20"/>
                      <w:szCs w:val="24"/>
                      <w:lang w:val="en-US" w:eastAsia="zh-CN"/>
                    </w:rPr>
                    <m:t>N</m:t>
                  </m:r>
                </m:e>
                <m:sub>
                  <m:r>
                    <m:rPr>
                      <m:sty m:val="p"/>
                    </m:rPr>
                    <w:rPr>
                      <w:rFonts w:ascii="Cambria Math" w:eastAsia="SimSun" w:hAnsi="Cambria Math" w:cs="Times New Roman"/>
                      <w:sz w:val="20"/>
                      <w:szCs w:val="24"/>
                      <w:lang w:val="en-US" w:eastAsia="zh-CN"/>
                    </w:rPr>
                    <m:t>FFT</m:t>
                  </m:r>
                </m:sub>
              </m:sSub>
              <m:r>
                <w:rPr>
                  <w:rFonts w:ascii="Cambria Math" w:eastAsia="SimSun" w:hAnsi="Cambria Math" w:cs="Times New Roman"/>
                  <w:sz w:val="20"/>
                  <w:szCs w:val="24"/>
                  <w:lang w:val="en-US" w:eastAsia="zh-CN"/>
                </w:rPr>
                <m:t>/2</m:t>
              </m:r>
            </m:oMath>
          </w:p>
        </w:tc>
      </w:tr>
      <w:tr w:rsidR="003B2B96" w:rsidRPr="003B2B96" w14:paraId="54E89255" w14:textId="77777777" w:rsidTr="00C75BAA">
        <w:trPr>
          <w:trHeight w:val="409"/>
          <w:jc w:val="center"/>
        </w:trPr>
        <w:tc>
          <w:tcPr>
            <w:tcW w:w="0" w:type="auto"/>
            <w:vAlign w:val="center"/>
          </w:tcPr>
          <w:p w14:paraId="5743605E"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hint="eastAsia"/>
                <w:b/>
                <w:sz w:val="20"/>
                <w:szCs w:val="24"/>
                <w:lang w:val="fr-FR" w:eastAsia="zh-CN"/>
              </w:rPr>
              <w:t>Channel model</w:t>
            </w:r>
          </w:p>
        </w:tc>
        <w:tc>
          <w:tcPr>
            <w:tcW w:w="5518" w:type="dxa"/>
            <w:vAlign w:val="center"/>
          </w:tcPr>
          <w:p w14:paraId="4ED4CDD0"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hint="eastAsia"/>
                <w:sz w:val="20"/>
                <w:szCs w:val="24"/>
                <w:lang w:val="fr-FR" w:eastAsia="zh-CN"/>
              </w:rPr>
              <w:t xml:space="preserve">TDL model </w:t>
            </w:r>
            <w:r w:rsidRPr="003B2B96">
              <w:rPr>
                <w:rFonts w:ascii="Times" w:eastAsia="SimSun" w:hAnsi="Times" w:cs="Times New Roman"/>
                <w:sz w:val="20"/>
                <w:szCs w:val="24"/>
                <w:lang w:val="fr-FR" w:eastAsia="zh-CN"/>
              </w:rPr>
              <w:t xml:space="preserve">N-LOS satellite to user </w:t>
            </w:r>
            <w:proofErr w:type="spellStart"/>
            <w:r w:rsidRPr="003B2B96">
              <w:rPr>
                <w:rFonts w:ascii="Times" w:eastAsia="SimSun" w:hAnsi="Times" w:cs="Times New Roman"/>
                <w:sz w:val="20"/>
                <w:szCs w:val="24"/>
                <w:lang w:val="fr-FR" w:eastAsia="zh-CN"/>
              </w:rPr>
              <w:t>link</w:t>
            </w:r>
            <w:proofErr w:type="spellEnd"/>
            <w:r w:rsidRPr="003B2B96">
              <w:rPr>
                <w:rFonts w:ascii="Times" w:eastAsia="SimSun" w:hAnsi="Times" w:cs="Times New Roman"/>
                <w:sz w:val="20"/>
                <w:szCs w:val="24"/>
                <w:lang w:val="fr-FR" w:eastAsia="zh-CN"/>
              </w:rPr>
              <w:t xml:space="preserve"> in </w:t>
            </w:r>
            <w:proofErr w:type="spellStart"/>
            <w:r w:rsidRPr="003B2B96">
              <w:rPr>
                <w:rFonts w:ascii="Times" w:eastAsia="SimSun" w:hAnsi="Times" w:cs="Times New Roman"/>
                <w:sz w:val="20"/>
                <w:szCs w:val="24"/>
                <w:lang w:val="fr-FR" w:eastAsia="zh-CN"/>
              </w:rPr>
              <w:t>sub-urban</w:t>
            </w:r>
            <w:proofErr w:type="spellEnd"/>
            <w:r w:rsidRPr="003B2B96">
              <w:rPr>
                <w:rFonts w:ascii="Times" w:eastAsia="SimSun" w:hAnsi="Times" w:cs="Times New Roman"/>
                <w:sz w:val="20"/>
                <w:szCs w:val="24"/>
                <w:lang w:val="fr-FR" w:eastAsia="zh-CN"/>
              </w:rPr>
              <w:t xml:space="preserve"> </w:t>
            </w:r>
            <w:proofErr w:type="spellStart"/>
            <w:r w:rsidRPr="003B2B96">
              <w:rPr>
                <w:rFonts w:ascii="Times" w:eastAsia="SimSun" w:hAnsi="Times" w:cs="Times New Roman"/>
                <w:sz w:val="20"/>
                <w:szCs w:val="24"/>
                <w:lang w:val="fr-FR" w:eastAsia="zh-CN"/>
              </w:rPr>
              <w:t>environment</w:t>
            </w:r>
            <w:proofErr w:type="spellEnd"/>
            <w:r w:rsidRPr="003B2B96">
              <w:rPr>
                <w:rFonts w:ascii="Times" w:eastAsia="SimSun" w:hAnsi="Times" w:cs="Times New Roman"/>
                <w:sz w:val="20"/>
                <w:szCs w:val="24"/>
                <w:lang w:val="fr-FR" w:eastAsia="zh-CN"/>
              </w:rPr>
              <w:t xml:space="preserve"> [1]</w:t>
            </w:r>
          </w:p>
        </w:tc>
      </w:tr>
      <w:tr w:rsidR="003B2B96" w:rsidRPr="003B2B96" w14:paraId="403D8805" w14:textId="77777777" w:rsidTr="00C75BAA">
        <w:trPr>
          <w:trHeight w:val="773"/>
          <w:jc w:val="center"/>
        </w:trPr>
        <w:tc>
          <w:tcPr>
            <w:tcW w:w="0" w:type="auto"/>
            <w:vAlign w:val="center"/>
          </w:tcPr>
          <w:p w14:paraId="7942A4B0"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b/>
                <w:sz w:val="20"/>
                <w:szCs w:val="24"/>
                <w:lang w:val="fr-FR" w:eastAsia="zh-CN"/>
              </w:rPr>
              <w:t xml:space="preserve">Phase noise </w:t>
            </w:r>
            <w:proofErr w:type="spellStart"/>
            <w:r w:rsidRPr="003B2B96">
              <w:rPr>
                <w:rFonts w:ascii="Times" w:eastAsia="SimSun" w:hAnsi="Times" w:cs="Times New Roman"/>
                <w:b/>
                <w:sz w:val="20"/>
                <w:szCs w:val="24"/>
                <w:lang w:val="fr-FR" w:eastAsia="zh-CN"/>
              </w:rPr>
              <w:t>mask</w:t>
            </w:r>
            <w:proofErr w:type="spellEnd"/>
          </w:p>
        </w:tc>
        <w:tc>
          <w:tcPr>
            <w:tcW w:w="5518" w:type="dxa"/>
            <w:vAlign w:val="center"/>
          </w:tcPr>
          <w:tbl>
            <w:tblPr>
              <w:tblW w:w="6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9"/>
              <w:gridCol w:w="827"/>
              <w:gridCol w:w="639"/>
              <w:gridCol w:w="623"/>
              <w:gridCol w:w="662"/>
              <w:gridCol w:w="700"/>
              <w:gridCol w:w="705"/>
              <w:gridCol w:w="740"/>
            </w:tblGrid>
            <w:tr w:rsidR="003B2B96" w:rsidRPr="003B2B96" w14:paraId="148D10A5" w14:textId="77777777" w:rsidTr="00C75BAA">
              <w:trPr>
                <w:trHeight w:val="493"/>
              </w:trPr>
              <w:tc>
                <w:tcPr>
                  <w:tcW w:w="1148" w:type="dxa"/>
                  <w:shd w:val="clear" w:color="auto" w:fill="auto"/>
                </w:tcPr>
                <w:p w14:paraId="0CB4DDAA" w14:textId="77777777" w:rsidR="003B2B96" w:rsidRPr="003B2B96" w:rsidRDefault="003B2B96" w:rsidP="003B2B96">
                  <w:pPr>
                    <w:widowControl w:val="0"/>
                    <w:tabs>
                      <w:tab w:val="left" w:pos="1555"/>
                    </w:tabs>
                    <w:spacing w:after="0" w:line="240" w:lineRule="auto"/>
                    <w:jc w:val="both"/>
                    <w:rPr>
                      <w:rFonts w:ascii="Times New Roman" w:eastAsia="SimSun" w:hAnsi="Times New Roman" w:cs="Times New Roman"/>
                      <w:b/>
                      <w:kern w:val="2"/>
                      <w:sz w:val="21"/>
                      <w:szCs w:val="24"/>
                      <w:lang w:val="en-US" w:eastAsia="zh-CN"/>
                    </w:rPr>
                  </w:pPr>
                  <w:r w:rsidRPr="003B2B96">
                    <w:rPr>
                      <w:rFonts w:ascii="Times New Roman" w:eastAsia="SimSun" w:hAnsi="Times New Roman" w:cs="Times New Roman"/>
                      <w:b/>
                      <w:kern w:val="2"/>
                      <w:sz w:val="21"/>
                      <w:szCs w:val="24"/>
                      <w:lang w:val="en-US" w:eastAsia="zh-CN"/>
                    </w:rPr>
                    <w:t>S-Band</w:t>
                  </w:r>
                </w:p>
              </w:tc>
              <w:tc>
                <w:tcPr>
                  <w:tcW w:w="827" w:type="dxa"/>
                  <w:shd w:val="clear" w:color="auto" w:fill="auto"/>
                </w:tcPr>
                <w:p w14:paraId="11A881A0"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 Hz</w:t>
                  </w:r>
                </w:p>
              </w:tc>
              <w:tc>
                <w:tcPr>
                  <w:tcW w:w="0" w:type="auto"/>
                  <w:shd w:val="clear" w:color="auto" w:fill="auto"/>
                </w:tcPr>
                <w:p w14:paraId="088199D1"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100 Hz</w:t>
                  </w:r>
                </w:p>
              </w:tc>
              <w:tc>
                <w:tcPr>
                  <w:tcW w:w="0" w:type="auto"/>
                  <w:shd w:val="clear" w:color="auto" w:fill="auto"/>
                </w:tcPr>
                <w:p w14:paraId="6EF68D5D"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 kHz</w:t>
                  </w:r>
                </w:p>
              </w:tc>
              <w:tc>
                <w:tcPr>
                  <w:tcW w:w="0" w:type="auto"/>
                  <w:shd w:val="clear" w:color="auto" w:fill="auto"/>
                </w:tcPr>
                <w:p w14:paraId="039A0999"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 kHz</w:t>
                  </w:r>
                </w:p>
              </w:tc>
              <w:tc>
                <w:tcPr>
                  <w:tcW w:w="0" w:type="auto"/>
                  <w:shd w:val="clear" w:color="auto" w:fill="auto"/>
                </w:tcPr>
                <w:p w14:paraId="476ED9C5"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100 kHz</w:t>
                  </w:r>
                </w:p>
              </w:tc>
              <w:tc>
                <w:tcPr>
                  <w:tcW w:w="0" w:type="auto"/>
                  <w:shd w:val="clear" w:color="auto" w:fill="auto"/>
                </w:tcPr>
                <w:p w14:paraId="02A53456"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 MHz</w:t>
                  </w:r>
                </w:p>
              </w:tc>
              <w:tc>
                <w:tcPr>
                  <w:tcW w:w="740" w:type="dxa"/>
                  <w:shd w:val="clear" w:color="auto" w:fill="auto"/>
                </w:tcPr>
                <w:p w14:paraId="16D56B96"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 MHz</w:t>
                  </w:r>
                </w:p>
              </w:tc>
            </w:tr>
            <w:tr w:rsidR="003B2B96" w:rsidRPr="003B2B96" w14:paraId="5E74DD46" w14:textId="77777777" w:rsidTr="00C75BAA">
              <w:trPr>
                <w:trHeight w:val="493"/>
              </w:trPr>
              <w:tc>
                <w:tcPr>
                  <w:tcW w:w="1148" w:type="dxa"/>
                  <w:shd w:val="clear" w:color="auto" w:fill="auto"/>
                </w:tcPr>
                <w:p w14:paraId="02C44870" w14:textId="77777777" w:rsidR="003B2B96" w:rsidRPr="003B2B96" w:rsidRDefault="003B2B96" w:rsidP="003B2B96">
                  <w:pPr>
                    <w:widowControl w:val="0"/>
                    <w:tabs>
                      <w:tab w:val="left" w:pos="1555"/>
                    </w:tabs>
                    <w:spacing w:after="0" w:line="240" w:lineRule="auto"/>
                    <w:jc w:val="both"/>
                    <w:rPr>
                      <w:rFonts w:ascii="Times New Roman" w:eastAsia="SimSun" w:hAnsi="Times New Roman" w:cs="Times New Roman"/>
                      <w:kern w:val="2"/>
                      <w:sz w:val="21"/>
                      <w:szCs w:val="24"/>
                      <w:lang w:val="en-US" w:eastAsia="zh-CN"/>
                    </w:rPr>
                  </w:pPr>
                  <w:proofErr w:type="spellStart"/>
                  <w:r w:rsidRPr="003B2B96">
                    <w:rPr>
                      <w:rFonts w:ascii="Times New Roman" w:eastAsia="SimSun" w:hAnsi="Times New Roman" w:cs="Times New Roman"/>
                      <w:kern w:val="2"/>
                      <w:sz w:val="21"/>
                      <w:szCs w:val="24"/>
                      <w:lang w:val="en-US" w:eastAsia="zh-CN"/>
                    </w:rPr>
                    <w:t>dBc</w:t>
                  </w:r>
                  <w:proofErr w:type="spellEnd"/>
                  <w:r w:rsidRPr="003B2B96">
                    <w:rPr>
                      <w:rFonts w:ascii="Times New Roman" w:eastAsia="SimSun" w:hAnsi="Times New Roman" w:cs="Times New Roman"/>
                      <w:kern w:val="2"/>
                      <w:sz w:val="21"/>
                      <w:szCs w:val="24"/>
                      <w:lang w:val="en-US" w:eastAsia="zh-CN"/>
                    </w:rPr>
                    <w:t>/Hz</w:t>
                  </w:r>
                  <w:r w:rsidRPr="003B2B96">
                    <w:rPr>
                      <w:rFonts w:ascii="Times New Roman" w:eastAsia="SimSun" w:hAnsi="Times New Roman" w:cs="Times New Roman"/>
                      <w:kern w:val="2"/>
                      <w:sz w:val="21"/>
                      <w:szCs w:val="24"/>
                      <w:lang w:val="en-US" w:eastAsia="zh-CN"/>
                    </w:rPr>
                    <w:br/>
                    <w:t>(SSB)</w:t>
                  </w:r>
                </w:p>
              </w:tc>
              <w:tc>
                <w:tcPr>
                  <w:tcW w:w="827" w:type="dxa"/>
                  <w:shd w:val="clear" w:color="auto" w:fill="auto"/>
                  <w:vAlign w:val="center"/>
                </w:tcPr>
                <w:p w14:paraId="3F1B9088"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-29</w:t>
                  </w:r>
                </w:p>
              </w:tc>
              <w:tc>
                <w:tcPr>
                  <w:tcW w:w="0" w:type="auto"/>
                  <w:shd w:val="clear" w:color="auto" w:fill="auto"/>
                  <w:vAlign w:val="center"/>
                </w:tcPr>
                <w:p w14:paraId="1F8492D1"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-59</w:t>
                  </w:r>
                </w:p>
              </w:tc>
              <w:tc>
                <w:tcPr>
                  <w:tcW w:w="0" w:type="auto"/>
                  <w:shd w:val="clear" w:color="auto" w:fill="auto"/>
                  <w:vAlign w:val="center"/>
                </w:tcPr>
                <w:p w14:paraId="3C012B80"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-69</w:t>
                  </w:r>
                </w:p>
              </w:tc>
              <w:tc>
                <w:tcPr>
                  <w:tcW w:w="0" w:type="auto"/>
                  <w:shd w:val="clear" w:color="auto" w:fill="auto"/>
                  <w:vAlign w:val="center"/>
                </w:tcPr>
                <w:p w14:paraId="13EEA398"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-74</w:t>
                  </w:r>
                </w:p>
              </w:tc>
              <w:tc>
                <w:tcPr>
                  <w:tcW w:w="0" w:type="auto"/>
                  <w:shd w:val="clear" w:color="auto" w:fill="auto"/>
                  <w:vAlign w:val="center"/>
                </w:tcPr>
                <w:p w14:paraId="4506CCBE"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-83</w:t>
                  </w:r>
                </w:p>
              </w:tc>
              <w:tc>
                <w:tcPr>
                  <w:tcW w:w="0" w:type="auto"/>
                  <w:shd w:val="clear" w:color="auto" w:fill="auto"/>
                  <w:vAlign w:val="center"/>
                </w:tcPr>
                <w:p w14:paraId="30E97CA7"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-95</w:t>
                  </w:r>
                </w:p>
              </w:tc>
              <w:tc>
                <w:tcPr>
                  <w:tcW w:w="740" w:type="dxa"/>
                  <w:shd w:val="clear" w:color="auto" w:fill="auto"/>
                  <w:vAlign w:val="center"/>
                </w:tcPr>
                <w:p w14:paraId="085FCE2A"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-101</w:t>
                  </w:r>
                </w:p>
              </w:tc>
            </w:tr>
          </w:tbl>
          <w:p w14:paraId="4459B33A"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p>
        </w:tc>
      </w:tr>
      <w:tr w:rsidR="003B2B96" w:rsidRPr="003B2B96" w14:paraId="2D10C263" w14:textId="77777777" w:rsidTr="00C75BAA">
        <w:trPr>
          <w:trHeight w:val="335"/>
          <w:jc w:val="center"/>
        </w:trPr>
        <w:tc>
          <w:tcPr>
            <w:tcW w:w="0" w:type="auto"/>
            <w:vAlign w:val="center"/>
          </w:tcPr>
          <w:p w14:paraId="1397FA64"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hint="eastAsia"/>
                <w:b/>
                <w:sz w:val="20"/>
                <w:szCs w:val="24"/>
                <w:lang w:val="fr-FR" w:eastAsia="zh-CN"/>
              </w:rPr>
              <w:t>Channel estimation</w:t>
            </w:r>
          </w:p>
        </w:tc>
        <w:tc>
          <w:tcPr>
            <w:tcW w:w="5518" w:type="dxa"/>
            <w:vAlign w:val="center"/>
          </w:tcPr>
          <w:p w14:paraId="486D883F"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hint="eastAsia"/>
                <w:sz w:val="20"/>
                <w:szCs w:val="24"/>
                <w:lang w:val="fr-FR" w:eastAsia="zh-CN"/>
              </w:rPr>
              <w:t>Ideal</w:t>
            </w:r>
          </w:p>
        </w:tc>
      </w:tr>
    </w:tbl>
    <w:p w14:paraId="76FE2036"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p>
    <w:p w14:paraId="0E26A611"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p>
    <w:p w14:paraId="7BBD83C2" w14:textId="77777777" w:rsidR="003B2B96" w:rsidRPr="003B2B96" w:rsidRDefault="003B2B96" w:rsidP="003B2B96">
      <w:pPr>
        <w:keepNext/>
        <w:spacing w:before="240" w:after="60" w:line="240" w:lineRule="auto"/>
        <w:outlineLvl w:val="1"/>
        <w:rPr>
          <w:rFonts w:ascii="Helvetica" w:eastAsia="SimSun" w:hAnsi="Helvetica" w:cs="Arial"/>
          <w:b/>
          <w:bCs/>
          <w:iCs/>
          <w:sz w:val="24"/>
          <w:szCs w:val="28"/>
          <w:lang w:val="en-US" w:eastAsia="zh-CN"/>
        </w:rPr>
      </w:pPr>
      <w:r w:rsidRPr="003B2B96">
        <w:rPr>
          <w:rFonts w:ascii="Helvetica" w:eastAsia="SimSun" w:hAnsi="Helvetica" w:cs="Arial" w:hint="eastAsia"/>
          <w:b/>
          <w:bCs/>
          <w:iCs/>
          <w:sz w:val="24"/>
          <w:szCs w:val="28"/>
          <w:lang w:val="en-US" w:eastAsia="zh-CN"/>
        </w:rPr>
        <w:lastRenderedPageBreak/>
        <w:t>B</w:t>
      </w:r>
      <w:r w:rsidRPr="003B2B96">
        <w:rPr>
          <w:rFonts w:ascii="Helvetica" w:eastAsia="Times New Roman" w:hAnsi="Helvetica" w:cs="Arial" w:hint="eastAsia"/>
          <w:b/>
          <w:bCs/>
          <w:iCs/>
          <w:sz w:val="24"/>
          <w:szCs w:val="28"/>
          <w:lang w:val="en-US" w:eastAsia="zh-CN"/>
        </w:rPr>
        <w:t xml:space="preserve"> </w:t>
      </w:r>
      <w:r w:rsidRPr="003B2B96">
        <w:rPr>
          <w:rFonts w:ascii="Helvetica" w:eastAsia="SimSun" w:hAnsi="Helvetica" w:cs="Arial" w:hint="eastAsia"/>
          <w:b/>
          <w:bCs/>
          <w:iCs/>
          <w:sz w:val="24"/>
          <w:szCs w:val="28"/>
          <w:lang w:val="en-US" w:eastAsia="zh-CN"/>
        </w:rPr>
        <w:t>Power amplifier (PA) model</w:t>
      </w:r>
      <w:r w:rsidRPr="003B2B96">
        <w:rPr>
          <w:rFonts w:ascii="Helvetica" w:eastAsia="SimSun" w:hAnsi="Helvetica" w:cs="Arial"/>
          <w:b/>
          <w:bCs/>
          <w:iCs/>
          <w:sz w:val="24"/>
          <w:szCs w:val="28"/>
          <w:lang w:val="en-US" w:eastAsia="zh-CN"/>
        </w:rPr>
        <w:t xml:space="preserve"> and pre-distortion method</w:t>
      </w:r>
    </w:p>
    <w:p w14:paraId="3074A26A"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p>
    <w:p w14:paraId="05877695"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A highly nonlinear AM/AM characteristics of a typical HPA provided by ESA is used for the simulations. The characteristics can be modelled according to the generic memoryless modified Saleh model. According to the model, the transformation function </w:t>
      </w:r>
      <m:oMath>
        <m:r>
          <w:rPr>
            <w:rFonts w:ascii="Cambria Math" w:eastAsia="SimSun" w:hAnsi="Cambria Math" w:cs="Times New Roman"/>
            <w:kern w:val="2"/>
            <w:sz w:val="21"/>
            <w:szCs w:val="24"/>
            <w:lang w:val="en-US" w:eastAsia="zh-CN"/>
          </w:rPr>
          <m:t>T</m:t>
        </m:r>
        <m:d>
          <m:dPr>
            <m:ctrlPr>
              <w:rPr>
                <w:rFonts w:ascii="Cambria Math" w:eastAsia="SimSun" w:hAnsi="Cambria Math" w:cs="Times New Roman"/>
                <w:i/>
                <w:kern w:val="2"/>
                <w:sz w:val="21"/>
                <w:szCs w:val="24"/>
                <w:lang w:val="en-US" w:eastAsia="zh-CN"/>
              </w:rPr>
            </m:ctrlPr>
          </m:dPr>
          <m:e>
            <m:r>
              <w:rPr>
                <w:rFonts w:ascii="Cambria Math" w:eastAsia="SimSun" w:hAnsi="Cambria Math" w:cs="Times New Roman"/>
                <w:kern w:val="2"/>
                <w:sz w:val="21"/>
                <w:szCs w:val="24"/>
                <w:lang w:val="en-US" w:eastAsia="zh-CN"/>
              </w:rPr>
              <m:t>a</m:t>
            </m:r>
          </m:e>
        </m:d>
      </m:oMath>
      <w:r w:rsidRPr="003B2B96">
        <w:rPr>
          <w:rFonts w:ascii="Times New Roman" w:eastAsia="SimSun" w:hAnsi="Times New Roman" w:cs="Times New Roman"/>
          <w:kern w:val="2"/>
          <w:sz w:val="21"/>
          <w:szCs w:val="24"/>
          <w:lang w:val="en-US" w:eastAsia="zh-CN"/>
        </w:rPr>
        <w:t xml:space="preserve"> is defined as</w:t>
      </w:r>
    </w:p>
    <w:p w14:paraId="38DCDCD7" w14:textId="77777777" w:rsidR="003B2B96" w:rsidRPr="003B2B96" w:rsidRDefault="003B2B96" w:rsidP="003B2B96">
      <w:pPr>
        <w:widowControl w:val="0"/>
        <w:spacing w:after="0" w:line="240" w:lineRule="auto"/>
        <w:jc w:val="both"/>
        <w:rPr>
          <w:rFonts w:ascii="Times New Roman" w:eastAsia="SimSun" w:hAnsi="Times New Roman" w:cs="Times New Roman"/>
          <w:kern w:val="2"/>
          <w:sz w:val="24"/>
          <w:szCs w:val="24"/>
          <w:lang w:val="en-US" w:eastAsia="zh-TW"/>
        </w:rPr>
      </w:pPr>
      <m:oMathPara>
        <m:oMath>
          <m:r>
            <w:rPr>
              <w:rFonts w:ascii="Cambria Math" w:eastAsia="SimSun" w:hAnsi="Cambria Math" w:cs="Times New Roman"/>
              <w:kern w:val="2"/>
              <w:sz w:val="24"/>
              <w:szCs w:val="24"/>
              <w:lang w:val="en-US" w:eastAsia="zh-TW"/>
            </w:rPr>
            <m:t>T</m:t>
          </m:r>
          <m:d>
            <m:dPr>
              <m:ctrlPr>
                <w:rPr>
                  <w:rFonts w:ascii="Cambria Math" w:eastAsia="SimSun" w:hAnsi="Cambria Math" w:cs="Times New Roman"/>
                  <w:i/>
                  <w:kern w:val="2"/>
                  <w:sz w:val="24"/>
                  <w:szCs w:val="24"/>
                  <w:lang w:val="en-US" w:eastAsia="zh-TW"/>
                </w:rPr>
              </m:ctrlPr>
            </m:dPr>
            <m:e>
              <m:r>
                <w:rPr>
                  <w:rFonts w:ascii="Cambria Math" w:eastAsia="SimSun" w:hAnsi="Cambria Math" w:cs="Times New Roman"/>
                  <w:kern w:val="2"/>
                  <w:sz w:val="24"/>
                  <w:szCs w:val="24"/>
                  <w:lang w:val="en-US" w:eastAsia="zh-TW"/>
                </w:rPr>
                <m:t>a</m:t>
              </m:r>
            </m:e>
          </m:d>
          <m:r>
            <w:rPr>
              <w:rFonts w:ascii="Cambria Math" w:eastAsia="SimSun" w:hAnsi="Cambria Math" w:cs="Times New Roman"/>
              <w:kern w:val="2"/>
              <w:sz w:val="24"/>
              <w:szCs w:val="24"/>
              <w:lang w:val="en-US" w:eastAsia="zh-TW"/>
            </w:rPr>
            <m:t>=</m:t>
          </m:r>
          <m:f>
            <m:fPr>
              <m:ctrlPr>
                <w:rPr>
                  <w:rFonts w:ascii="Cambria Math" w:eastAsia="SimSun" w:hAnsi="Cambria Math" w:cs="Times New Roman"/>
                  <w:i/>
                  <w:kern w:val="2"/>
                  <w:sz w:val="24"/>
                  <w:szCs w:val="24"/>
                  <w:lang w:val="en-US" w:eastAsia="zh-TW"/>
                </w:rPr>
              </m:ctrlPr>
            </m:fPr>
            <m:num>
              <m:r>
                <w:rPr>
                  <w:rFonts w:ascii="Cambria Math" w:eastAsia="SimSun" w:hAnsi="Cambria Math" w:cs="Times New Roman"/>
                  <w:kern w:val="2"/>
                  <w:sz w:val="24"/>
                  <w:szCs w:val="24"/>
                  <w:lang w:val="en-US" w:eastAsia="zh-TW"/>
                </w:rPr>
                <m:t>α</m:t>
              </m:r>
              <m:sSup>
                <m:sSupPr>
                  <m:ctrlPr>
                    <w:rPr>
                      <w:rFonts w:ascii="Cambria Math" w:eastAsia="SimSun" w:hAnsi="Cambria Math" w:cs="Times New Roman"/>
                      <w:i/>
                      <w:kern w:val="2"/>
                      <w:sz w:val="24"/>
                      <w:szCs w:val="24"/>
                      <w:lang w:val="en-US" w:eastAsia="zh-TW"/>
                    </w:rPr>
                  </m:ctrlPr>
                </m:sSupPr>
                <m:e>
                  <m:r>
                    <w:rPr>
                      <w:rFonts w:ascii="Cambria Math" w:eastAsia="SimSun" w:hAnsi="Cambria Math" w:cs="Times New Roman"/>
                      <w:kern w:val="2"/>
                      <w:sz w:val="24"/>
                      <w:szCs w:val="24"/>
                      <w:lang w:val="en-US" w:eastAsia="zh-TW"/>
                    </w:rPr>
                    <m:t>a</m:t>
                  </m:r>
                </m:e>
                <m:sup>
                  <m:r>
                    <w:rPr>
                      <w:rFonts w:ascii="Cambria Math" w:eastAsia="SimSun" w:hAnsi="Cambria Math" w:cs="Times New Roman"/>
                      <w:kern w:val="2"/>
                      <w:sz w:val="24"/>
                      <w:szCs w:val="24"/>
                      <w:lang w:val="en-US" w:eastAsia="zh-TW"/>
                    </w:rPr>
                    <m:t>η</m:t>
                  </m:r>
                </m:sup>
              </m:sSup>
            </m:num>
            <m:den>
              <m:sSup>
                <m:sSupPr>
                  <m:ctrlPr>
                    <w:rPr>
                      <w:rFonts w:ascii="Cambria Math" w:eastAsia="SimSun" w:hAnsi="Cambria Math" w:cs="Times New Roman"/>
                      <w:i/>
                      <w:kern w:val="2"/>
                      <w:sz w:val="24"/>
                      <w:szCs w:val="24"/>
                      <w:lang w:val="en-US" w:eastAsia="zh-TW"/>
                    </w:rPr>
                  </m:ctrlPr>
                </m:sSupPr>
                <m:e>
                  <m:d>
                    <m:dPr>
                      <m:ctrlPr>
                        <w:rPr>
                          <w:rFonts w:ascii="Cambria Math" w:eastAsia="SimSun" w:hAnsi="Cambria Math" w:cs="Times New Roman"/>
                          <w:i/>
                          <w:kern w:val="2"/>
                          <w:sz w:val="24"/>
                          <w:szCs w:val="24"/>
                          <w:lang w:val="en-US" w:eastAsia="zh-TW"/>
                        </w:rPr>
                      </m:ctrlPr>
                    </m:dPr>
                    <m:e>
                      <m:r>
                        <w:rPr>
                          <w:rFonts w:ascii="Cambria Math" w:eastAsia="SimSun" w:hAnsi="Cambria Math" w:cs="Times New Roman"/>
                          <w:kern w:val="2"/>
                          <w:sz w:val="24"/>
                          <w:szCs w:val="24"/>
                          <w:lang w:val="en-US" w:eastAsia="zh-TW"/>
                        </w:rPr>
                        <m:t>1+β</m:t>
                      </m:r>
                      <m:sSup>
                        <m:sSupPr>
                          <m:ctrlPr>
                            <w:rPr>
                              <w:rFonts w:ascii="Cambria Math" w:eastAsia="SimSun" w:hAnsi="Cambria Math" w:cs="Times New Roman"/>
                              <w:i/>
                              <w:kern w:val="2"/>
                              <w:sz w:val="24"/>
                              <w:szCs w:val="24"/>
                              <w:lang w:val="en-US" w:eastAsia="zh-TW"/>
                            </w:rPr>
                          </m:ctrlPr>
                        </m:sSupPr>
                        <m:e>
                          <m:r>
                            <w:rPr>
                              <w:rFonts w:ascii="Cambria Math" w:eastAsia="SimSun" w:hAnsi="Cambria Math" w:cs="Times New Roman"/>
                              <w:kern w:val="2"/>
                              <w:sz w:val="24"/>
                              <w:szCs w:val="24"/>
                              <w:lang w:val="en-US" w:eastAsia="zh-TW"/>
                            </w:rPr>
                            <m:t>a</m:t>
                          </m:r>
                        </m:e>
                        <m:sup>
                          <m:r>
                            <w:rPr>
                              <w:rFonts w:ascii="Cambria Math" w:eastAsia="SimSun" w:hAnsi="Cambria Math" w:cs="Times New Roman"/>
                              <w:kern w:val="2"/>
                              <w:sz w:val="24"/>
                              <w:szCs w:val="24"/>
                              <w:lang w:val="en-US" w:eastAsia="zh-TW"/>
                            </w:rPr>
                            <m:t>γ</m:t>
                          </m:r>
                        </m:sup>
                      </m:sSup>
                    </m:e>
                  </m:d>
                </m:e>
                <m:sup>
                  <m:r>
                    <w:rPr>
                      <w:rFonts w:ascii="Cambria Math" w:eastAsia="SimSun" w:hAnsi="Cambria Math" w:cs="Times New Roman"/>
                      <w:kern w:val="2"/>
                      <w:sz w:val="24"/>
                      <w:szCs w:val="24"/>
                      <w:lang w:val="en-US" w:eastAsia="zh-TW"/>
                    </w:rPr>
                    <m:t>ν</m:t>
                  </m:r>
                </m:sup>
              </m:sSup>
            </m:den>
          </m:f>
          <m:r>
            <w:rPr>
              <w:rFonts w:ascii="Cambria Math" w:eastAsia="SimSun" w:hAnsi="Cambria Math" w:cs="Times New Roman"/>
              <w:kern w:val="2"/>
              <w:sz w:val="24"/>
              <w:szCs w:val="24"/>
              <w:lang w:val="en-US" w:eastAsia="zh-TW"/>
            </w:rPr>
            <m:t>+ϵ</m:t>
          </m:r>
        </m:oMath>
      </m:oMathPara>
    </w:p>
    <w:p w14:paraId="0C10EC1D"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 xml:space="preserve">The different parameters for the AM/AM and AM/PM characteristics of the HPA characteristics are obtained using curve fitting toolbox of MATLAB. The parameters are given in Table III. The modelled characteristics are compared with the actual AM/AM and AM/PM characteristics in Figure 7. </w:t>
      </w:r>
    </w:p>
    <w:p w14:paraId="003EDD5F" w14:textId="77777777" w:rsidR="003B2B96" w:rsidRPr="003B2B96" w:rsidRDefault="003B2B96" w:rsidP="003B2B96">
      <w:pPr>
        <w:widowControl w:val="0"/>
        <w:spacing w:after="0" w:line="240"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en-GB"/>
        </w:rPr>
        <w:drawing>
          <wp:inline distT="0" distB="0" distL="0" distR="0" wp14:anchorId="3FF32BE6" wp14:editId="6EE7E9F3">
            <wp:extent cx="3789008" cy="2844000"/>
            <wp:effectExtent l="0" t="0" r="254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0"/>
                    <a:stretch>
                      <a:fillRect/>
                    </a:stretch>
                  </pic:blipFill>
                  <pic:spPr>
                    <a:xfrm>
                      <a:off x="0" y="0"/>
                      <a:ext cx="3789008" cy="2844000"/>
                    </a:xfrm>
                    <a:prstGeom prst="rect">
                      <a:avLst/>
                    </a:prstGeom>
                  </pic:spPr>
                </pic:pic>
              </a:graphicData>
            </a:graphic>
          </wp:inline>
        </w:drawing>
      </w:r>
    </w:p>
    <w:p w14:paraId="06BF27E8" w14:textId="77777777" w:rsidR="003B2B96" w:rsidRPr="003B2B96" w:rsidRDefault="003B2B96" w:rsidP="003B2B96">
      <w:pPr>
        <w:widowControl w:val="0"/>
        <w:spacing w:after="0" w:line="240"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Figure 7: AM/AM and AM/PM curves</w:t>
      </w:r>
    </w:p>
    <w:p w14:paraId="6E6AB111"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p>
    <w:p w14:paraId="0E17D3D4"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val="en-US" w:eastAsia="zh-CN"/>
        </w:rPr>
        <w:t xml:space="preserve">The phase distortion is pre-calculated using the model and subtracted from the original phase of the signal before input to the HPA so that phase distortion is cancelled out. The amplitude distortion is corrected using inverse function based pre-distortion method. For the monotonically increasing region of the characteristics, </w:t>
      </w:r>
      <w:r w:rsidRPr="003B2B96">
        <w:rPr>
          <w:rFonts w:ascii="Times New Roman" w:eastAsia="SimSun" w:hAnsi="Times New Roman" w:cs="Times New Roman"/>
          <w:kern w:val="2"/>
          <w:sz w:val="21"/>
          <w:szCs w:val="24"/>
          <w:lang w:eastAsia="zh-CN"/>
        </w:rPr>
        <w:t xml:space="preserve">a simplified model derived from modified 6 parameter Saleh model, with less parameters can be used to approximate the AM/AM characteristic which is given as </w:t>
      </w:r>
      <m:oMath>
        <m:r>
          <w:rPr>
            <w:rFonts w:ascii="Cambria Math" w:eastAsia="SimSun" w:hAnsi="Cambria Math" w:cs="Times New Roman"/>
            <w:kern w:val="2"/>
            <w:sz w:val="21"/>
            <w:szCs w:val="24"/>
            <w:lang w:eastAsia="zh-CN"/>
          </w:rPr>
          <m:t>T</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r>
          <w:rPr>
            <w:rFonts w:ascii="Cambria Math" w:eastAsia="SimSun" w:hAnsi="Cambria Math" w:cs="Times New Roman"/>
            <w:kern w:val="2"/>
            <w:sz w:val="21"/>
            <w:szCs w:val="24"/>
            <w:lang w:eastAsia="zh-CN"/>
          </w:rPr>
          <m:t>=</m:t>
        </m:r>
        <m:f>
          <m:fPr>
            <m:ctrlPr>
              <w:rPr>
                <w:rFonts w:ascii="Cambria Math" w:eastAsia="SimSun" w:hAnsi="Cambria Math" w:cs="Times New Roman"/>
                <w:i/>
                <w:kern w:val="2"/>
                <w:sz w:val="21"/>
                <w:szCs w:val="24"/>
                <w:lang w:eastAsia="zh-CN"/>
              </w:rPr>
            </m:ctrlPr>
          </m:fPr>
          <m:num>
            <m:r>
              <w:rPr>
                <w:rFonts w:ascii="Cambria Math" w:eastAsia="SimSun" w:hAnsi="Cambria Math" w:cs="Times New Roman"/>
                <w:kern w:val="2"/>
                <w:sz w:val="21"/>
                <w:szCs w:val="24"/>
                <w:lang w:eastAsia="zh-CN"/>
              </w:rPr>
              <m:t>α</m:t>
            </m:r>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a</m:t>
                </m:r>
              </m:e>
              <m:sup>
                <m:r>
                  <w:rPr>
                    <w:rFonts w:ascii="Cambria Math" w:eastAsia="SimSun" w:hAnsi="Cambria Math" w:cs="Times New Roman"/>
                    <w:kern w:val="2"/>
                    <w:sz w:val="21"/>
                    <w:szCs w:val="24"/>
                    <w:lang w:eastAsia="zh-CN"/>
                  </w:rPr>
                  <m:t>η</m:t>
                </m:r>
              </m:sup>
            </m:sSup>
          </m:num>
          <m:den>
            <m:r>
              <w:rPr>
                <w:rFonts w:ascii="Cambria Math" w:eastAsia="SimSun" w:hAnsi="Cambria Math" w:cs="Times New Roman"/>
                <w:kern w:val="2"/>
                <w:sz w:val="21"/>
                <w:szCs w:val="24"/>
                <w:lang w:eastAsia="zh-CN"/>
              </w:rPr>
              <m:t>(1+β</m:t>
            </m:r>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a</m:t>
                </m:r>
              </m:e>
              <m:sup>
                <m:r>
                  <w:rPr>
                    <w:rFonts w:ascii="Cambria Math" w:eastAsia="SimSun" w:hAnsi="Cambria Math" w:cs="Times New Roman"/>
                    <w:kern w:val="2"/>
                    <w:sz w:val="21"/>
                    <w:szCs w:val="24"/>
                    <w:lang w:eastAsia="zh-CN"/>
                  </w:rPr>
                  <m:t>η</m:t>
                </m:r>
              </m:sup>
            </m:sSup>
          </m:den>
        </m:f>
        <m:r>
          <w:rPr>
            <w:rFonts w:ascii="Cambria Math" w:eastAsia="SimSun" w:hAnsi="Cambria Math" w:cs="Times New Roman"/>
            <w:kern w:val="2"/>
            <w:sz w:val="21"/>
            <w:szCs w:val="24"/>
            <w:lang w:eastAsia="zh-CN"/>
          </w:rPr>
          <m:t>+ϵ</m:t>
        </m:r>
      </m:oMath>
      <w:r w:rsidRPr="003B2B96">
        <w:rPr>
          <w:rFonts w:ascii="Times New Roman" w:eastAsia="SimSun" w:hAnsi="Times New Roman" w:cs="Times New Roman"/>
          <w:kern w:val="2"/>
          <w:sz w:val="21"/>
          <w:szCs w:val="24"/>
          <w:lang w:eastAsia="zh-CN"/>
        </w:rPr>
        <w:t xml:space="preserve">. An inverse function of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T</m:t>
            </m:r>
          </m:e>
          <m:sup>
            <m:r>
              <w:rPr>
                <w:rFonts w:ascii="Cambria Math" w:eastAsia="SimSun" w:hAnsi="Cambria Math" w:cs="Times New Roman"/>
                <w:kern w:val="2"/>
                <w:sz w:val="21"/>
                <w:szCs w:val="24"/>
                <w:lang w:eastAsia="zh-CN"/>
              </w:rPr>
              <m:t>-1</m:t>
            </m:r>
          </m:sup>
        </m:s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b</m:t>
            </m:r>
          </m:e>
        </m:d>
      </m:oMath>
      <w:r w:rsidRPr="003B2B96">
        <w:rPr>
          <w:rFonts w:ascii="Times New Roman" w:eastAsia="SimSun" w:hAnsi="Times New Roman" w:cs="Times New Roman"/>
          <w:kern w:val="2"/>
          <w:sz w:val="21"/>
          <w:szCs w:val="24"/>
          <w:lang w:eastAsia="zh-CN"/>
        </w:rPr>
        <w:t xml:space="preserve"> can be derived from </w:t>
      </w:r>
      <m:oMath>
        <m:r>
          <w:rPr>
            <w:rFonts w:ascii="Cambria Math" w:eastAsia="SimSun" w:hAnsi="Cambria Math" w:cs="Times New Roman"/>
            <w:kern w:val="2"/>
            <w:sz w:val="21"/>
            <w:szCs w:val="24"/>
            <w:lang w:eastAsia="zh-CN"/>
          </w:rPr>
          <m:t>T</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oMath>
      <w:r w:rsidRPr="003B2B96">
        <w:rPr>
          <w:rFonts w:ascii="Times New Roman" w:eastAsia="SimSun" w:hAnsi="Times New Roman" w:cs="Times New Roman"/>
          <w:kern w:val="2"/>
          <w:sz w:val="21"/>
          <w:szCs w:val="24"/>
          <w:lang w:eastAsia="zh-CN"/>
        </w:rPr>
        <w:t xml:space="preserve"> as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T</m:t>
            </m:r>
          </m:e>
          <m:sup>
            <m:r>
              <w:rPr>
                <w:rFonts w:ascii="Cambria Math" w:eastAsia="SimSun" w:hAnsi="Cambria Math" w:cs="Times New Roman"/>
                <w:kern w:val="2"/>
                <w:sz w:val="21"/>
                <w:szCs w:val="24"/>
                <w:lang w:eastAsia="zh-CN"/>
              </w:rPr>
              <m:t>-1</m:t>
            </m:r>
          </m:sup>
        </m:s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b</m:t>
            </m:r>
          </m:e>
        </m:d>
        <m:r>
          <w:rPr>
            <w:rFonts w:ascii="Cambria Math" w:eastAsia="SimSun" w:hAnsi="Cambria Math" w:cs="Times New Roman"/>
            <w:kern w:val="2"/>
            <w:sz w:val="21"/>
            <w:szCs w:val="24"/>
            <w:lang w:eastAsia="zh-CN"/>
          </w:rPr>
          <m:t>=</m:t>
        </m:r>
        <m:r>
          <m:rPr>
            <m:sty m:val="p"/>
          </m:rPr>
          <w:rPr>
            <w:rFonts w:ascii="Cambria Math" w:eastAsia="SimSun" w:hAnsi="Cambria Math" w:cs="Times New Roman"/>
            <w:kern w:val="2"/>
            <w:sz w:val="21"/>
            <w:szCs w:val="24"/>
            <w:lang w:eastAsia="zh-CN"/>
          </w:rPr>
          <m:t>exp⁡</m:t>
        </m:r>
        <m:d>
          <m:dPr>
            <m:ctrlPr>
              <w:rPr>
                <w:rFonts w:ascii="Cambria Math" w:eastAsia="SimSun" w:hAnsi="Cambria Math" w:cs="Times New Roman"/>
                <w:kern w:val="2"/>
                <w:sz w:val="21"/>
                <w:szCs w:val="24"/>
                <w:lang w:eastAsia="zh-CN"/>
              </w:rPr>
            </m:ctrlPr>
          </m:dPr>
          <m:e>
            <m:f>
              <m:fPr>
                <m:ctrlPr>
                  <w:rPr>
                    <w:rFonts w:ascii="Cambria Math" w:eastAsia="SimSun" w:hAnsi="Cambria Math" w:cs="Times New Roman"/>
                    <w:i/>
                    <w:kern w:val="2"/>
                    <w:sz w:val="21"/>
                    <w:szCs w:val="24"/>
                    <w:lang w:eastAsia="zh-CN"/>
                  </w:rPr>
                </m:ctrlPr>
              </m:fPr>
              <m:num>
                <m:r>
                  <w:rPr>
                    <w:rFonts w:ascii="Cambria Math" w:eastAsia="SimSun" w:hAnsi="Cambria Math" w:cs="Times New Roman"/>
                    <w:kern w:val="2"/>
                    <w:sz w:val="21"/>
                    <w:szCs w:val="24"/>
                    <w:lang w:eastAsia="zh-CN"/>
                  </w:rPr>
                  <m:t>1</m:t>
                </m:r>
              </m:num>
              <m:den>
                <m:r>
                  <w:rPr>
                    <w:rFonts w:ascii="Cambria Math" w:eastAsia="SimSun" w:hAnsi="Cambria Math" w:cs="Times New Roman"/>
                    <w:kern w:val="2"/>
                    <w:sz w:val="21"/>
                    <w:szCs w:val="24"/>
                    <w:lang w:eastAsia="zh-CN"/>
                  </w:rPr>
                  <m:t>η</m:t>
                </m:r>
              </m:den>
            </m:f>
            <m:func>
              <m:funcPr>
                <m:ctrlPr>
                  <w:rPr>
                    <w:rFonts w:ascii="Cambria Math" w:eastAsia="SimSun" w:hAnsi="Cambria Math" w:cs="Times New Roman"/>
                    <w:i/>
                    <w:kern w:val="2"/>
                    <w:sz w:val="21"/>
                    <w:szCs w:val="24"/>
                    <w:lang w:eastAsia="zh-CN"/>
                  </w:rPr>
                </m:ctrlPr>
              </m:funcPr>
              <m:fName>
                <m:r>
                  <m:rPr>
                    <m:sty m:val="p"/>
                  </m:rPr>
                  <w:rPr>
                    <w:rFonts w:ascii="Cambria Math" w:eastAsia="SimSun" w:hAnsi="Cambria Math" w:cs="Times New Roman"/>
                    <w:kern w:val="2"/>
                    <w:sz w:val="21"/>
                    <w:szCs w:val="24"/>
                    <w:lang w:eastAsia="zh-CN"/>
                  </w:rPr>
                  <m:t>ln</m:t>
                </m:r>
              </m:fName>
              <m:e>
                <m:d>
                  <m:dPr>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r>
                          <w:rPr>
                            <w:rFonts w:ascii="Cambria Math" w:eastAsia="SimSun" w:hAnsi="Cambria Math" w:cs="Times New Roman"/>
                            <w:kern w:val="2"/>
                            <w:sz w:val="21"/>
                            <w:szCs w:val="24"/>
                            <w:lang w:eastAsia="zh-CN"/>
                          </w:rPr>
                          <m:t>(b-ϵ</m:t>
                        </m:r>
                      </m:num>
                      <m:den>
                        <m:r>
                          <w:rPr>
                            <w:rFonts w:ascii="Cambria Math" w:eastAsia="SimSun" w:hAnsi="Cambria Math" w:cs="Times New Roman"/>
                            <w:kern w:val="2"/>
                            <w:sz w:val="21"/>
                            <w:szCs w:val="24"/>
                            <w:lang w:eastAsia="zh-CN"/>
                          </w:rPr>
                          <m:t>α-β(b-ϵ)</m:t>
                        </m:r>
                      </m:den>
                    </m:f>
                  </m:e>
                </m:d>
              </m:e>
            </m:func>
          </m:e>
        </m:d>
      </m:oMath>
      <w:r w:rsidRPr="003B2B96">
        <w:rPr>
          <w:rFonts w:ascii="Times New Roman" w:eastAsia="SimSun" w:hAnsi="Times New Roman" w:cs="Times New Roman"/>
          <w:kern w:val="2"/>
          <w:sz w:val="21"/>
          <w:szCs w:val="24"/>
          <w:lang w:eastAsia="zh-CN"/>
        </w:rPr>
        <w:t xml:space="preserve">, which is used for pre-distortion. The curves corresponding to the actual AM/AM characteristics, </w:t>
      </w:r>
      <m:oMath>
        <m:r>
          <w:rPr>
            <w:rFonts w:ascii="Cambria Math" w:eastAsia="SimSun" w:hAnsi="Cambria Math" w:cs="Times New Roman"/>
            <w:kern w:val="2"/>
            <w:sz w:val="21"/>
            <w:szCs w:val="24"/>
            <w:lang w:eastAsia="zh-CN"/>
          </w:rPr>
          <m:t>T</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oMath>
      <w:r w:rsidRPr="003B2B96">
        <w:rPr>
          <w:rFonts w:ascii="Times New Roman" w:eastAsia="SimSun" w:hAnsi="Times New Roman" w:cs="Times New Roman"/>
          <w:kern w:val="2"/>
          <w:sz w:val="21"/>
          <w:szCs w:val="24"/>
          <w:lang w:eastAsia="zh-CN"/>
        </w:rPr>
        <w:t xml:space="preserve">,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T</m:t>
            </m:r>
          </m:e>
          <m:sup>
            <m:r>
              <w:rPr>
                <w:rFonts w:ascii="Cambria Math" w:eastAsia="SimSun" w:hAnsi="Cambria Math" w:cs="Times New Roman"/>
                <w:kern w:val="2"/>
                <w:sz w:val="21"/>
                <w:szCs w:val="24"/>
                <w:lang w:eastAsia="zh-CN"/>
              </w:rPr>
              <m:t>-1</m:t>
            </m:r>
          </m:sup>
        </m:s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oMath>
      <w:r w:rsidRPr="003B2B96">
        <w:rPr>
          <w:rFonts w:ascii="Times New Roman" w:eastAsia="SimSun" w:hAnsi="Times New Roman" w:cs="Times New Roman"/>
          <w:kern w:val="2"/>
          <w:sz w:val="21"/>
          <w:szCs w:val="24"/>
          <w:lang w:eastAsia="zh-CN"/>
        </w:rPr>
        <w:t xml:space="preserve"> and </w:t>
      </w:r>
      <m:oMath>
        <m:r>
          <w:rPr>
            <w:rFonts w:ascii="Cambria Math" w:eastAsia="SimSun" w:hAnsi="Cambria Math" w:cs="Times New Roman"/>
            <w:kern w:val="2"/>
            <w:sz w:val="21"/>
            <w:szCs w:val="24"/>
            <w:lang w:eastAsia="zh-CN"/>
          </w:rPr>
          <m:t>T</m:t>
        </m:r>
        <m:d>
          <m:dPr>
            <m:ctrlPr>
              <w:rPr>
                <w:rFonts w:ascii="Cambria Math" w:eastAsia="SimSun" w:hAnsi="Cambria Math" w:cs="Times New Roman"/>
                <w:i/>
                <w:kern w:val="2"/>
                <w:sz w:val="21"/>
                <w:szCs w:val="24"/>
                <w:lang w:eastAsia="zh-CN"/>
              </w:rPr>
            </m:ctrlPr>
          </m:dPr>
          <m:e>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T</m:t>
                </m:r>
              </m:e>
              <m:sup>
                <m:r>
                  <w:rPr>
                    <w:rFonts w:ascii="Cambria Math" w:eastAsia="SimSun" w:hAnsi="Cambria Math" w:cs="Times New Roman"/>
                    <w:kern w:val="2"/>
                    <w:sz w:val="21"/>
                    <w:szCs w:val="24"/>
                    <w:lang w:eastAsia="zh-CN"/>
                  </w:rPr>
                  <m:t>-1</m:t>
                </m:r>
              </m:sup>
            </m:s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e>
        </m:d>
      </m:oMath>
    </w:p>
    <w:p w14:paraId="43261D8B"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are shown in Figure 8.</w:t>
      </w:r>
    </w:p>
    <w:p w14:paraId="284839CF" w14:textId="77777777" w:rsidR="003B2B96" w:rsidRPr="003B2B96" w:rsidRDefault="003B2B96" w:rsidP="003B2B96">
      <w:pPr>
        <w:widowControl w:val="0"/>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5206EF7C" wp14:editId="6F1E4A93">
            <wp:extent cx="3739801" cy="2808000"/>
            <wp:effectExtent l="0" t="0" r="0"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739801" cy="2808000"/>
                    </a:xfrm>
                    <a:prstGeom prst="rect">
                      <a:avLst/>
                    </a:prstGeom>
                  </pic:spPr>
                </pic:pic>
              </a:graphicData>
            </a:graphic>
          </wp:inline>
        </w:drawing>
      </w:r>
    </w:p>
    <w:p w14:paraId="75DE8BA5" w14:textId="77777777" w:rsidR="001A7360" w:rsidRPr="003B2B96" w:rsidRDefault="003B2B96" w:rsidP="003B2B96">
      <w:pPr>
        <w:widowControl w:val="0"/>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Figure 8: HPA function linearized by inverse function based pre-distortion</w:t>
      </w:r>
    </w:p>
    <w:sectPr w:rsidR="001A7360" w:rsidRPr="003B2B96" w:rsidSect="00E97409">
      <w:footnotePr>
        <w:numRestart w:val="eachSect"/>
      </w:footnotePr>
      <w:type w:val="continuous"/>
      <w:pgSz w:w="11907" w:h="16840"/>
      <w:pgMar w:top="1134"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3F2926" w14:textId="77777777" w:rsidR="00EE3F99" w:rsidRDefault="00EE3F99">
      <w:pPr>
        <w:spacing w:after="0" w:line="240" w:lineRule="auto"/>
      </w:pPr>
      <w:r>
        <w:separator/>
      </w:r>
    </w:p>
  </w:endnote>
  <w:endnote w:type="continuationSeparator" w:id="0">
    <w:p w14:paraId="480FBF3C" w14:textId="77777777" w:rsidR="00EE3F99" w:rsidRDefault="00EE3F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374C92" w14:textId="77777777" w:rsidR="00191381" w:rsidRDefault="003B2B96">
    <w:pPr>
      <w:pStyle w:val="Footer"/>
      <w:tabs>
        <w:tab w:val="center" w:pos="4820"/>
        <w:tab w:val="right" w:pos="9639"/>
      </w:tabs>
    </w:pPr>
    <w:r>
      <w:tab/>
    </w:r>
    <w:r>
      <w:fldChar w:fldCharType="begin"/>
    </w:r>
    <w:r>
      <w:rPr>
        <w:rStyle w:val="PageNumber"/>
      </w:rPr>
      <w:instrText xml:space="preserve"> PAGE </w:instrText>
    </w:r>
    <w:r>
      <w:fldChar w:fldCharType="separate"/>
    </w:r>
    <w:r>
      <w:rPr>
        <w:rStyle w:val="PageNumber"/>
        <w:noProof/>
      </w:rPr>
      <w:t>2</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10</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39B418" w14:textId="77777777" w:rsidR="00EE3F99" w:rsidRDefault="00EE3F99">
      <w:pPr>
        <w:spacing w:after="0" w:line="240" w:lineRule="auto"/>
      </w:pPr>
      <w:r>
        <w:separator/>
      </w:r>
    </w:p>
  </w:footnote>
  <w:footnote w:type="continuationSeparator" w:id="0">
    <w:p w14:paraId="232C77D2" w14:textId="77777777" w:rsidR="00EE3F99" w:rsidRDefault="00EE3F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02552047"/>
    <w:lvl w:ilvl="0">
      <w:start w:val="1"/>
      <w:numFmt w:val="decimal"/>
      <w:pStyle w:val="Heading1"/>
      <w:lvlText w:val="%1"/>
      <w:lvlJc w:val="left"/>
      <w:pPr>
        <w:tabs>
          <w:tab w:val="num" w:pos="290"/>
        </w:tabs>
        <w:ind w:left="290" w:hanging="432"/>
      </w:pPr>
      <w:rPr>
        <w:rFonts w:hint="default"/>
        <w:sz w:val="28"/>
      </w:rPr>
    </w:lvl>
    <w:lvl w:ilvl="1">
      <w:start w:val="1"/>
      <w:numFmt w:val="decimal"/>
      <w:lvlText w:val="%1.%2"/>
      <w:lvlJc w:val="left"/>
      <w:pPr>
        <w:tabs>
          <w:tab w:val="num" w:pos="434"/>
        </w:tabs>
        <w:ind w:left="434" w:hanging="576"/>
      </w:pPr>
      <w:rPr>
        <w:rFonts w:hint="default"/>
      </w:rPr>
    </w:lvl>
    <w:lvl w:ilvl="2">
      <w:start w:val="1"/>
      <w:numFmt w:val="decimal"/>
      <w:lvlText w:val="%1.%2.%3"/>
      <w:lvlJc w:val="left"/>
      <w:pPr>
        <w:tabs>
          <w:tab w:val="num" w:pos="578"/>
        </w:tabs>
        <w:ind w:left="578" w:hanging="720"/>
      </w:pPr>
      <w:rPr>
        <w:rFonts w:hint="default"/>
      </w:rPr>
    </w:lvl>
    <w:lvl w:ilvl="3">
      <w:start w:val="1"/>
      <w:numFmt w:val="decimal"/>
      <w:lvlText w:val="%1.%2.%3.%4"/>
      <w:lvlJc w:val="left"/>
      <w:pPr>
        <w:tabs>
          <w:tab w:val="num" w:pos="722"/>
        </w:tabs>
        <w:ind w:left="722" w:hanging="864"/>
      </w:pPr>
      <w:rPr>
        <w:rFonts w:hint="default"/>
      </w:rPr>
    </w:lvl>
    <w:lvl w:ilvl="4">
      <w:start w:val="1"/>
      <w:numFmt w:val="decimal"/>
      <w:pStyle w:val="Heading5"/>
      <w:lvlText w:val="%1.%2.%3.%4.%5"/>
      <w:lvlJc w:val="left"/>
      <w:pPr>
        <w:tabs>
          <w:tab w:val="num" w:pos="866"/>
        </w:tabs>
        <w:ind w:left="866" w:hanging="1008"/>
      </w:pPr>
      <w:rPr>
        <w:rFonts w:hint="default"/>
      </w:rPr>
    </w:lvl>
    <w:lvl w:ilvl="5">
      <w:start w:val="1"/>
      <w:numFmt w:val="decimal"/>
      <w:pStyle w:val="Heading6"/>
      <w:lvlText w:val="%1.%2.%3.%4.%5.%6"/>
      <w:lvlJc w:val="left"/>
      <w:pPr>
        <w:tabs>
          <w:tab w:val="num" w:pos="1010"/>
        </w:tabs>
        <w:ind w:left="1010" w:hanging="1152"/>
      </w:pPr>
      <w:rPr>
        <w:rFonts w:hint="default"/>
      </w:rPr>
    </w:lvl>
    <w:lvl w:ilvl="6">
      <w:start w:val="1"/>
      <w:numFmt w:val="decimal"/>
      <w:pStyle w:val="Heading7"/>
      <w:lvlText w:val="%1.%2.%3.%4.%5.%6.%7"/>
      <w:lvlJc w:val="left"/>
      <w:pPr>
        <w:tabs>
          <w:tab w:val="num" w:pos="1154"/>
        </w:tabs>
        <w:ind w:left="1154" w:hanging="1296"/>
      </w:pPr>
      <w:rPr>
        <w:rFonts w:hint="default"/>
      </w:rPr>
    </w:lvl>
    <w:lvl w:ilvl="7">
      <w:start w:val="1"/>
      <w:numFmt w:val="decimal"/>
      <w:pStyle w:val="Heading8"/>
      <w:lvlText w:val="%1.%2.%3.%4.%5.%6.%7.%8"/>
      <w:lvlJc w:val="left"/>
      <w:pPr>
        <w:tabs>
          <w:tab w:val="num" w:pos="1298"/>
        </w:tabs>
        <w:ind w:left="1298" w:hanging="1440"/>
      </w:pPr>
      <w:rPr>
        <w:rFonts w:hint="default"/>
      </w:rPr>
    </w:lvl>
    <w:lvl w:ilvl="8">
      <w:start w:val="1"/>
      <w:numFmt w:val="decimal"/>
      <w:pStyle w:val="Heading9"/>
      <w:lvlText w:val="%1.%2.%3.%4.%5.%6.%7.%8.%9"/>
      <w:lvlJc w:val="left"/>
      <w:pPr>
        <w:tabs>
          <w:tab w:val="num" w:pos="1442"/>
        </w:tabs>
        <w:ind w:left="1442" w:hanging="1584"/>
      </w:pPr>
      <w:rPr>
        <w:rFonts w:hint="default"/>
      </w:rPr>
    </w:lvl>
  </w:abstractNum>
  <w:abstractNum w:abstractNumId="1" w15:restartNumberingAfterBreak="0">
    <w:nsid w:val="0D367570"/>
    <w:multiLevelType w:val="multilevel"/>
    <w:tmpl w:val="0D36757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2"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3CFF3124"/>
    <w:multiLevelType w:val="hybridMultilevel"/>
    <w:tmpl w:val="E1DC619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8B0453A"/>
    <w:multiLevelType w:val="multilevel"/>
    <w:tmpl w:val="48B0453A"/>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BDF65F6"/>
    <w:multiLevelType w:val="multilevel"/>
    <w:tmpl w:val="4BDF65F6"/>
    <w:lvl w:ilvl="0">
      <w:start w:val="1"/>
      <w:numFmt w:val="decimal"/>
      <w:pStyle w:val="Reference"/>
      <w:lvlText w:val="[%1]"/>
      <w:lvlJc w:val="left"/>
      <w:pPr>
        <w:tabs>
          <w:tab w:val="num" w:pos="567"/>
        </w:tabs>
        <w:ind w:left="567" w:hanging="56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4E8B019F"/>
    <w:multiLevelType w:val="hybridMultilevel"/>
    <w:tmpl w:val="B39E4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2CA544A"/>
    <w:multiLevelType w:val="singleLevel"/>
    <w:tmpl w:val="52CA544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2"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0146DC0"/>
    <w:multiLevelType w:val="multilevel"/>
    <w:tmpl w:val="70146DC0"/>
    <w:lvl w:ilvl="0">
      <w:start w:val="1"/>
      <w:numFmt w:val="bullet"/>
      <w:pStyle w:val="Agreement"/>
      <w:lvlText w:val=""/>
      <w:lvlJc w:val="left"/>
      <w:pPr>
        <w:tabs>
          <w:tab w:val="num" w:pos="2790"/>
        </w:tabs>
        <w:ind w:left="2790" w:hanging="360"/>
      </w:pPr>
      <w:rPr>
        <w:rFonts w:ascii="Symbol" w:hAnsi="Symbol" w:hint="default"/>
        <w:b/>
        <w:i w:val="0"/>
        <w:color w:val="auto"/>
        <w:sz w:val="22"/>
      </w:rPr>
    </w:lvl>
    <w:lvl w:ilvl="1">
      <w:start w:val="1"/>
      <w:numFmt w:val="bullet"/>
      <w:lvlText w:val="o"/>
      <w:lvlJc w:val="left"/>
      <w:pPr>
        <w:tabs>
          <w:tab w:val="num" w:pos="-3690"/>
        </w:tabs>
        <w:ind w:left="-3690" w:hanging="360"/>
      </w:pPr>
      <w:rPr>
        <w:rFonts w:ascii="Courier New" w:hAnsi="Courier New" w:cs="Courier New" w:hint="default"/>
      </w:rPr>
    </w:lvl>
    <w:lvl w:ilvl="2">
      <w:start w:val="1"/>
      <w:numFmt w:val="bullet"/>
      <w:lvlText w:val=""/>
      <w:lvlJc w:val="left"/>
      <w:pPr>
        <w:tabs>
          <w:tab w:val="num" w:pos="-2970"/>
        </w:tabs>
        <w:ind w:left="-2970" w:hanging="360"/>
      </w:pPr>
      <w:rPr>
        <w:rFonts w:ascii="Wingdings" w:hAnsi="Wingdings" w:hint="default"/>
      </w:rPr>
    </w:lvl>
    <w:lvl w:ilvl="3">
      <w:start w:val="1"/>
      <w:numFmt w:val="bullet"/>
      <w:lvlText w:val=""/>
      <w:lvlJc w:val="left"/>
      <w:pPr>
        <w:tabs>
          <w:tab w:val="num" w:pos="-2250"/>
        </w:tabs>
        <w:ind w:left="-2250" w:hanging="360"/>
      </w:pPr>
      <w:rPr>
        <w:rFonts w:ascii="Symbol" w:hAnsi="Symbol" w:hint="default"/>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7BA54C69"/>
    <w:multiLevelType w:val="hybridMultilevel"/>
    <w:tmpl w:val="34C254C4"/>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tentative="1">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4"/>
  </w:num>
  <w:num w:numId="3">
    <w:abstractNumId w:val="3"/>
  </w:num>
  <w:num w:numId="4">
    <w:abstractNumId w:val="12"/>
  </w:num>
  <w:num w:numId="5">
    <w:abstractNumId w:val="2"/>
  </w:num>
  <w:num w:numId="6">
    <w:abstractNumId w:val="1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startOverride w:val="1"/>
    </w:lvlOverride>
  </w:num>
  <w:num w:numId="8">
    <w:abstractNumId w:val="6"/>
  </w:num>
  <w:num w:numId="9">
    <w:abstractNumId w:val="8"/>
  </w:num>
  <w:num w:numId="10">
    <w:abstractNumId w:val="10"/>
  </w:num>
  <w:num w:numId="11">
    <w:abstractNumId w:val="1"/>
  </w:num>
  <w:num w:numId="12">
    <w:abstractNumId w:val="7"/>
  </w:num>
  <w:num w:numId="13">
    <w:abstractNumId w:val="14"/>
  </w:num>
  <w:num w:numId="14">
    <w:abstractNumId w:val="9"/>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2B96"/>
    <w:rsid w:val="00014901"/>
    <w:rsid w:val="003030DF"/>
    <w:rsid w:val="003B2B96"/>
    <w:rsid w:val="00883910"/>
    <w:rsid w:val="008F378A"/>
    <w:rsid w:val="00B31D90"/>
    <w:rsid w:val="00BB43C2"/>
    <w:rsid w:val="00C86C05"/>
    <w:rsid w:val="00CE3CCB"/>
    <w:rsid w:val="00EE3F9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D09748"/>
  <w15:chartTrackingRefBased/>
  <w15:docId w15:val="{95FF0B54-20CD-4614-8946-26552BB59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1"/>
    <w:uiPriority w:val="9"/>
    <w:qFormat/>
    <w:rsid w:val="003B2B9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eastAsia="zh-CN"/>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3B2B96"/>
    <w:pPr>
      <w:numPr>
        <w:numId w:val="0"/>
      </w:numPr>
      <w:pBdr>
        <w:top w:val="none" w:sz="0" w:space="0" w:color="auto"/>
      </w:pBdr>
      <w:tabs>
        <w:tab w:val="left" w:pos="290"/>
      </w:tabs>
      <w:spacing w:before="180"/>
      <w:outlineLvl w:val="1"/>
    </w:pPr>
    <w:rPr>
      <w:sz w:val="32"/>
      <w:szCs w:val="32"/>
    </w:rPr>
  </w:style>
  <w:style w:type="paragraph" w:styleId="Heading3">
    <w:name w:val="heading 3"/>
    <w:aliases w:val="Title1,no break,H3,Underrubrik2,h3,Memo Heading 3,hello,Titre 3 Car,no break Car,H3 Car,Underrubrik2 Car,h3 Car,Memo Heading 3 Car,hello Car,Heading 3 Char Car,no break Char Car,H3 Char Car,Underrubrik2 Char Car,h3 Char Car"/>
    <w:basedOn w:val="Heading2"/>
    <w:next w:val="Normal"/>
    <w:link w:val="Heading3Char"/>
    <w:qFormat/>
    <w:rsid w:val="003B2B96"/>
    <w:p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rsid w:val="003B2B96"/>
    <w:pPr>
      <w:outlineLvl w:val="3"/>
    </w:pPr>
    <w:rPr>
      <w:sz w:val="24"/>
      <w:szCs w:val="24"/>
    </w:rPr>
  </w:style>
  <w:style w:type="paragraph" w:styleId="Heading5">
    <w:name w:val="heading 5"/>
    <w:basedOn w:val="Heading4"/>
    <w:next w:val="Normal"/>
    <w:link w:val="Heading5Char"/>
    <w:uiPriority w:val="9"/>
    <w:qFormat/>
    <w:rsid w:val="003B2B96"/>
    <w:pPr>
      <w:numPr>
        <w:ilvl w:val="4"/>
        <w:numId w:val="1"/>
      </w:numPr>
      <w:tabs>
        <w:tab w:val="clear" w:pos="290"/>
        <w:tab w:val="left" w:pos="866"/>
      </w:tabs>
      <w:outlineLvl w:val="4"/>
    </w:pPr>
    <w:rPr>
      <w:sz w:val="22"/>
      <w:szCs w:val="22"/>
    </w:rPr>
  </w:style>
  <w:style w:type="paragraph" w:styleId="Heading6">
    <w:name w:val="heading 6"/>
    <w:basedOn w:val="Normal"/>
    <w:next w:val="Normal"/>
    <w:link w:val="Heading6Char"/>
    <w:uiPriority w:val="9"/>
    <w:qFormat/>
    <w:rsid w:val="003B2B96"/>
    <w:pPr>
      <w:keepNext/>
      <w:keepLines/>
      <w:widowControl w:val="0"/>
      <w:numPr>
        <w:ilvl w:val="5"/>
        <w:numId w:val="1"/>
      </w:numPr>
      <w:tabs>
        <w:tab w:val="left" w:pos="1010"/>
      </w:tabs>
      <w:spacing w:before="120" w:after="0" w:line="240" w:lineRule="auto"/>
      <w:jc w:val="both"/>
      <w:outlineLvl w:val="5"/>
    </w:pPr>
    <w:rPr>
      <w:rFonts w:ascii="Times New Roman" w:eastAsia="SimSun" w:hAnsi="Times New Roman" w:cs="Arial"/>
      <w:kern w:val="2"/>
      <w:sz w:val="21"/>
      <w:szCs w:val="24"/>
      <w:lang w:val="en-US" w:eastAsia="zh-CN"/>
    </w:rPr>
  </w:style>
  <w:style w:type="paragraph" w:styleId="Heading7">
    <w:name w:val="heading 7"/>
    <w:basedOn w:val="Normal"/>
    <w:next w:val="Normal"/>
    <w:link w:val="Heading7Char"/>
    <w:uiPriority w:val="9"/>
    <w:qFormat/>
    <w:rsid w:val="003B2B96"/>
    <w:pPr>
      <w:keepNext/>
      <w:keepLines/>
      <w:widowControl w:val="0"/>
      <w:numPr>
        <w:ilvl w:val="6"/>
        <w:numId w:val="1"/>
      </w:numPr>
      <w:tabs>
        <w:tab w:val="left" w:pos="1154"/>
      </w:tabs>
      <w:spacing w:before="120" w:after="0" w:line="240" w:lineRule="auto"/>
      <w:jc w:val="both"/>
      <w:outlineLvl w:val="6"/>
    </w:pPr>
    <w:rPr>
      <w:rFonts w:ascii="Times New Roman" w:eastAsia="SimSun" w:hAnsi="Times New Roman" w:cs="Arial"/>
      <w:kern w:val="2"/>
      <w:sz w:val="21"/>
      <w:szCs w:val="24"/>
      <w:lang w:val="en-US" w:eastAsia="zh-CN"/>
    </w:rPr>
  </w:style>
  <w:style w:type="paragraph" w:styleId="Heading8">
    <w:name w:val="heading 8"/>
    <w:basedOn w:val="Heading7"/>
    <w:next w:val="Normal"/>
    <w:link w:val="Heading8Char"/>
    <w:uiPriority w:val="9"/>
    <w:qFormat/>
    <w:rsid w:val="003B2B96"/>
    <w:pPr>
      <w:numPr>
        <w:ilvl w:val="7"/>
      </w:numPr>
      <w:tabs>
        <w:tab w:val="left" w:pos="1298"/>
      </w:tabs>
      <w:outlineLvl w:val="7"/>
    </w:pPr>
  </w:style>
  <w:style w:type="paragraph" w:styleId="Heading9">
    <w:name w:val="heading 9"/>
    <w:basedOn w:val="Heading8"/>
    <w:next w:val="Normal"/>
    <w:link w:val="Heading9Char"/>
    <w:uiPriority w:val="9"/>
    <w:qFormat/>
    <w:rsid w:val="003B2B96"/>
    <w:pPr>
      <w:numPr>
        <w:ilvl w:val="8"/>
      </w:numPr>
      <w:tabs>
        <w:tab w:val="left" w:pos="1442"/>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3B2B96"/>
    <w:rPr>
      <w:rFonts w:asciiTheme="majorHAnsi" w:eastAsiaTheme="majorEastAsia" w:hAnsiTheme="majorHAnsi" w:cstheme="majorBidi"/>
      <w:color w:val="2E74B5" w:themeColor="accent1" w:themeShade="BF"/>
      <w:sz w:val="32"/>
      <w:szCs w:val="32"/>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3B2B96"/>
    <w:rPr>
      <w:rFonts w:ascii="Arial" w:eastAsia="SimSun" w:hAnsi="Arial" w:cs="Times New Roman"/>
      <w:sz w:val="32"/>
      <w:szCs w:val="32"/>
      <w:lang w:eastAsia="zh-CN"/>
    </w:rPr>
  </w:style>
  <w:style w:type="character" w:customStyle="1" w:styleId="Heading3Char">
    <w:name w:val="Heading 3 Char"/>
    <w:aliases w:val="Title1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3B2B96"/>
    <w:rPr>
      <w:rFonts w:ascii="Arial" w:eastAsia="SimSun" w:hAnsi="Arial" w:cs="Times New Roman"/>
      <w:sz w:val="28"/>
      <w:szCs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3B2B96"/>
    <w:rPr>
      <w:rFonts w:ascii="Arial" w:eastAsia="SimSun" w:hAnsi="Arial" w:cs="Times New Roman"/>
      <w:sz w:val="24"/>
      <w:szCs w:val="24"/>
      <w:lang w:eastAsia="zh-CN"/>
    </w:rPr>
  </w:style>
  <w:style w:type="character" w:customStyle="1" w:styleId="Heading5Char">
    <w:name w:val="Heading 5 Char"/>
    <w:basedOn w:val="DefaultParagraphFont"/>
    <w:link w:val="Heading5"/>
    <w:uiPriority w:val="9"/>
    <w:rsid w:val="003B2B96"/>
    <w:rPr>
      <w:rFonts w:ascii="Arial" w:eastAsia="SimSun" w:hAnsi="Arial" w:cs="Times New Roman"/>
      <w:lang w:eastAsia="zh-CN"/>
    </w:rPr>
  </w:style>
  <w:style w:type="character" w:customStyle="1" w:styleId="Heading6Char">
    <w:name w:val="Heading 6 Char"/>
    <w:basedOn w:val="DefaultParagraphFont"/>
    <w:link w:val="Heading6"/>
    <w:uiPriority w:val="9"/>
    <w:rsid w:val="003B2B96"/>
    <w:rPr>
      <w:rFonts w:ascii="Times New Roman" w:eastAsia="SimSun" w:hAnsi="Times New Roman" w:cs="Arial"/>
      <w:kern w:val="2"/>
      <w:sz w:val="21"/>
      <w:szCs w:val="24"/>
      <w:lang w:val="en-US" w:eastAsia="zh-CN"/>
    </w:rPr>
  </w:style>
  <w:style w:type="character" w:customStyle="1" w:styleId="Heading7Char">
    <w:name w:val="Heading 7 Char"/>
    <w:basedOn w:val="DefaultParagraphFont"/>
    <w:link w:val="Heading7"/>
    <w:uiPriority w:val="9"/>
    <w:rsid w:val="003B2B96"/>
    <w:rPr>
      <w:rFonts w:ascii="Times New Roman" w:eastAsia="SimSun" w:hAnsi="Times New Roman" w:cs="Arial"/>
      <w:kern w:val="2"/>
      <w:sz w:val="21"/>
      <w:szCs w:val="24"/>
      <w:lang w:val="en-US" w:eastAsia="zh-CN"/>
    </w:rPr>
  </w:style>
  <w:style w:type="character" w:customStyle="1" w:styleId="Heading8Char">
    <w:name w:val="Heading 8 Char"/>
    <w:basedOn w:val="DefaultParagraphFont"/>
    <w:link w:val="Heading8"/>
    <w:uiPriority w:val="9"/>
    <w:rsid w:val="003B2B96"/>
    <w:rPr>
      <w:rFonts w:ascii="Times New Roman" w:eastAsia="SimSun" w:hAnsi="Times New Roman" w:cs="Arial"/>
      <w:kern w:val="2"/>
      <w:sz w:val="21"/>
      <w:szCs w:val="24"/>
      <w:lang w:val="en-US" w:eastAsia="zh-CN"/>
    </w:rPr>
  </w:style>
  <w:style w:type="character" w:customStyle="1" w:styleId="Heading9Char">
    <w:name w:val="Heading 9 Char"/>
    <w:basedOn w:val="DefaultParagraphFont"/>
    <w:link w:val="Heading9"/>
    <w:uiPriority w:val="9"/>
    <w:rsid w:val="003B2B96"/>
    <w:rPr>
      <w:rFonts w:ascii="Times New Roman" w:eastAsia="SimSun" w:hAnsi="Times New Roman" w:cs="Arial"/>
      <w:kern w:val="2"/>
      <w:sz w:val="21"/>
      <w:szCs w:val="24"/>
      <w:lang w:val="en-US" w:eastAsia="zh-CN"/>
    </w:rPr>
  </w:style>
  <w:style w:type="numbering" w:customStyle="1" w:styleId="NoList1">
    <w:name w:val="No List1"/>
    <w:next w:val="NoList"/>
    <w:uiPriority w:val="99"/>
    <w:semiHidden/>
    <w:unhideWhenUsed/>
    <w:rsid w:val="003B2B96"/>
  </w:style>
  <w:style w:type="character" w:customStyle="1" w:styleId="TALCharCharChar">
    <w:name w:val="TAL Char Char Char"/>
    <w:link w:val="TALCharChar"/>
    <w:rsid w:val="003B2B96"/>
    <w:rPr>
      <w:rFonts w:ascii="Arial" w:hAnsi="Arial"/>
      <w:sz w:val="18"/>
      <w:lang w:eastAsia="ja-JP"/>
    </w:rPr>
  </w:style>
  <w:style w:type="character" w:customStyle="1" w:styleId="HeaderChar">
    <w:name w:val="Header Char"/>
    <w:link w:val="Header"/>
    <w:rsid w:val="003B2B96"/>
    <w:rPr>
      <w:rFonts w:ascii="Times New Roman" w:hAnsi="Times New Roman"/>
      <w:kern w:val="2"/>
      <w:sz w:val="18"/>
      <w:szCs w:val="18"/>
    </w:rPr>
  </w:style>
  <w:style w:type="character" w:customStyle="1" w:styleId="im-content25">
    <w:name w:val="im-content25"/>
    <w:rsid w:val="003B2B96"/>
    <w:rPr>
      <w:color w:val="333333"/>
    </w:rPr>
  </w:style>
  <w:style w:type="character" w:customStyle="1" w:styleId="im-content32">
    <w:name w:val="im-content32"/>
    <w:rsid w:val="003B2B96"/>
    <w:rPr>
      <w:color w:val="333333"/>
    </w:rPr>
  </w:style>
  <w:style w:type="character" w:customStyle="1" w:styleId="im-content15">
    <w:name w:val="im-content15"/>
    <w:rsid w:val="003B2B96"/>
    <w:rPr>
      <w:color w:val="333333"/>
    </w:rPr>
  </w:style>
  <w:style w:type="character" w:styleId="FollowedHyperlink">
    <w:name w:val="FollowedHyperlink"/>
    <w:semiHidden/>
    <w:rsid w:val="003B2B96"/>
    <w:rPr>
      <w:color w:val="FF0000"/>
      <w:u w:val="single"/>
    </w:rPr>
  </w:style>
  <w:style w:type="character" w:customStyle="1" w:styleId="im-content34">
    <w:name w:val="im-content34"/>
    <w:rsid w:val="003B2B96"/>
    <w:rPr>
      <w:color w:val="333333"/>
    </w:rPr>
  </w:style>
  <w:style w:type="character" w:styleId="Hyperlink">
    <w:name w:val="Hyperlink"/>
    <w:rsid w:val="003B2B96"/>
    <w:rPr>
      <w:color w:val="0000FF"/>
      <w:u w:val="single"/>
    </w:rPr>
  </w:style>
  <w:style w:type="character" w:styleId="PageNumber">
    <w:name w:val="page number"/>
    <w:basedOn w:val="DefaultParagraphFont"/>
    <w:semiHidden/>
    <w:rsid w:val="003B2B96"/>
  </w:style>
  <w:style w:type="character" w:styleId="CommentReference">
    <w:name w:val="annotation reference"/>
    <w:semiHidden/>
    <w:rsid w:val="003B2B96"/>
    <w:rPr>
      <w:sz w:val="16"/>
      <w:szCs w:val="16"/>
    </w:rPr>
  </w:style>
  <w:style w:type="character" w:styleId="Emphasis">
    <w:name w:val="Emphasis"/>
    <w:qFormat/>
    <w:rsid w:val="003B2B96"/>
    <w:rPr>
      <w:i/>
      <w:iCs/>
    </w:rPr>
  </w:style>
  <w:style w:type="character" w:customStyle="1" w:styleId="im-content24">
    <w:name w:val="im-content24"/>
    <w:rsid w:val="003B2B96"/>
    <w:rPr>
      <w:color w:val="333333"/>
    </w:rPr>
  </w:style>
  <w:style w:type="character" w:styleId="FootnoteReference">
    <w:name w:val="footnote reference"/>
    <w:semiHidden/>
    <w:rsid w:val="003B2B96"/>
    <w:rPr>
      <w:b/>
      <w:bCs/>
      <w:position w:val="6"/>
      <w:sz w:val="16"/>
      <w:szCs w:val="16"/>
    </w:rPr>
  </w:style>
  <w:style w:type="character" w:customStyle="1" w:styleId="im-content3">
    <w:name w:val="im-content3"/>
    <w:rsid w:val="003B2B96"/>
    <w:rPr>
      <w:color w:val="333333"/>
    </w:rPr>
  </w:style>
  <w:style w:type="character" w:customStyle="1" w:styleId="CommentsChar">
    <w:name w:val="Comments Char"/>
    <w:link w:val="Comments"/>
    <w:rsid w:val="003B2B96"/>
    <w:rPr>
      <w:rFonts w:ascii="Arial" w:eastAsia="MS Mincho" w:hAnsi="Arial"/>
      <w:i/>
      <w:sz w:val="18"/>
      <w:szCs w:val="24"/>
      <w:lang w:eastAsia="en-GB"/>
    </w:rPr>
  </w:style>
  <w:style w:type="character" w:customStyle="1" w:styleId="TACChar">
    <w:name w:val="TAC Char"/>
    <w:link w:val="TAC"/>
    <w:rsid w:val="003B2B96"/>
    <w:rPr>
      <w:rFonts w:ascii="Arial" w:hAnsi="Arial"/>
      <w:sz w:val="18"/>
    </w:rPr>
  </w:style>
  <w:style w:type="character" w:customStyle="1" w:styleId="BodyTextChar">
    <w:name w:val="Body Text Char"/>
    <w:link w:val="BodyText"/>
    <w:rsid w:val="003B2B96"/>
    <w:rPr>
      <w:rFonts w:ascii="Arial" w:hAnsi="Arial"/>
      <w:lang w:eastAsia="zh-CN"/>
    </w:rPr>
  </w:style>
  <w:style w:type="character" w:customStyle="1" w:styleId="call-text1">
    <w:name w:val="call-text1"/>
    <w:basedOn w:val="DefaultParagraphFont"/>
    <w:rsid w:val="003B2B96"/>
  </w:style>
  <w:style w:type="character" w:customStyle="1" w:styleId="EditorsNoteCharChar">
    <w:name w:val="Editor's Note Char Char"/>
    <w:link w:val="EditorsNote"/>
    <w:rsid w:val="003B2B96"/>
    <w:rPr>
      <w:rFonts w:ascii="Arial" w:hAnsi="Arial"/>
      <w:color w:val="FF0000"/>
    </w:rPr>
  </w:style>
  <w:style w:type="character" w:customStyle="1" w:styleId="B1Zchn">
    <w:name w:val="B1 Zchn"/>
    <w:rsid w:val="003B2B96"/>
    <w:rPr>
      <w:lang w:eastAsia="en-US"/>
    </w:rPr>
  </w:style>
  <w:style w:type="character" w:customStyle="1" w:styleId="CaptionChar">
    <w:name w:val="Caption Char"/>
    <w:link w:val="Caption"/>
    <w:qFormat/>
    <w:rsid w:val="003B2B96"/>
    <w:rPr>
      <w:rFonts w:ascii="Arial" w:eastAsia="SimSun" w:hAnsi="Arial"/>
      <w:b/>
      <w:bCs/>
    </w:rPr>
  </w:style>
  <w:style w:type="character" w:customStyle="1" w:styleId="NOChar">
    <w:name w:val="NO Char"/>
    <w:link w:val="NO"/>
    <w:rsid w:val="003B2B96"/>
    <w:rPr>
      <w:lang w:eastAsia="ja-JP"/>
    </w:rPr>
  </w:style>
  <w:style w:type="character" w:customStyle="1" w:styleId="EditorsNoteChar2">
    <w:name w:val="Editor's Note Char2"/>
    <w:rsid w:val="003B2B96"/>
    <w:rPr>
      <w:rFonts w:eastAsia="Times New Roman"/>
      <w:color w:val="FF0000"/>
      <w:lang w:eastAsia="ja-JP"/>
    </w:rPr>
  </w:style>
  <w:style w:type="character" w:customStyle="1" w:styleId="ZGSM">
    <w:name w:val="ZGSM"/>
    <w:rsid w:val="003B2B96"/>
  </w:style>
  <w:style w:type="character" w:customStyle="1" w:styleId="Recommend-1Char">
    <w:name w:val="Recommend-1 Char"/>
    <w:link w:val="Recommend-1"/>
    <w:rsid w:val="003B2B96"/>
    <w:rPr>
      <w:rFonts w:ascii="Times New Roman" w:hAnsi="Times New Roman"/>
      <w:lang w:val="en-US" w:eastAsia="zh-CN"/>
    </w:rPr>
  </w:style>
  <w:style w:type="character" w:customStyle="1" w:styleId="THChar">
    <w:name w:val="TH Char"/>
    <w:link w:val="TH"/>
    <w:qFormat/>
    <w:rsid w:val="003B2B96"/>
    <w:rPr>
      <w:rFonts w:ascii="Arial" w:hAnsi="Arial"/>
      <w:b/>
    </w:rPr>
  </w:style>
  <w:style w:type="character" w:customStyle="1" w:styleId="im-content8">
    <w:name w:val="im-content8"/>
    <w:rsid w:val="003B2B96"/>
    <w:rPr>
      <w:color w:val="333333"/>
    </w:rPr>
  </w:style>
  <w:style w:type="character" w:customStyle="1" w:styleId="im-content13">
    <w:name w:val="im-content13"/>
    <w:rsid w:val="003B2B96"/>
    <w:rPr>
      <w:color w:val="333333"/>
    </w:rPr>
  </w:style>
  <w:style w:type="character" w:customStyle="1" w:styleId="PLChar">
    <w:name w:val="PL Char"/>
    <w:link w:val="PL"/>
    <w:rsid w:val="003B2B96"/>
    <w:rPr>
      <w:rFonts w:ascii="Courier New" w:hAnsi="Courier New"/>
      <w:sz w:val="16"/>
      <w:szCs w:val="16"/>
      <w:lang w:eastAsia="ja-JP"/>
    </w:rPr>
  </w:style>
  <w:style w:type="character" w:customStyle="1" w:styleId="Doc-titleChar">
    <w:name w:val="Doc-title Char"/>
    <w:link w:val="Doc-title"/>
    <w:rsid w:val="003B2B96"/>
    <w:rPr>
      <w:rFonts w:ascii="Arial" w:eastAsia="MS Mincho" w:hAnsi="Arial"/>
      <w:szCs w:val="24"/>
      <w:lang w:eastAsia="en-GB"/>
    </w:rPr>
  </w:style>
  <w:style w:type="character" w:customStyle="1" w:styleId="im-call-time1">
    <w:name w:val="im-call-time1"/>
    <w:rsid w:val="003B2B96"/>
    <w:rPr>
      <w:vanish w:val="0"/>
      <w:color w:val="717172"/>
    </w:rPr>
  </w:style>
  <w:style w:type="character" w:customStyle="1" w:styleId="load-more-text1">
    <w:name w:val="load-more-text1"/>
    <w:rsid w:val="003B2B96"/>
    <w:rPr>
      <w:vanish w:val="0"/>
      <w:color w:val="35AE00"/>
      <w:u w:val="single"/>
    </w:rPr>
  </w:style>
  <w:style w:type="character" w:customStyle="1" w:styleId="im-content26">
    <w:name w:val="im-content26"/>
    <w:rsid w:val="003B2B96"/>
    <w:rPr>
      <w:color w:val="333333"/>
    </w:rPr>
  </w:style>
  <w:style w:type="character" w:customStyle="1" w:styleId="Doc-text2Char">
    <w:name w:val="Doc-text2 Char"/>
    <w:link w:val="Doc-text2"/>
    <w:rsid w:val="003B2B96"/>
    <w:rPr>
      <w:rFonts w:ascii="Arial" w:eastAsia="MS Mincho" w:hAnsi="Arial"/>
      <w:szCs w:val="24"/>
      <w:lang w:eastAsia="en-GB"/>
    </w:rPr>
  </w:style>
  <w:style w:type="character" w:customStyle="1" w:styleId="im-content12">
    <w:name w:val="im-content12"/>
    <w:rsid w:val="003B2B96"/>
    <w:rPr>
      <w:color w:val="333333"/>
    </w:rPr>
  </w:style>
  <w:style w:type="character" w:customStyle="1" w:styleId="im-content7">
    <w:name w:val="im-content7"/>
    <w:rsid w:val="003B2B96"/>
    <w:rPr>
      <w:color w:val="333333"/>
    </w:rPr>
  </w:style>
  <w:style w:type="character" w:customStyle="1" w:styleId="B1Char">
    <w:name w:val="B1 Char"/>
    <w:rsid w:val="003B2B96"/>
  </w:style>
  <w:style w:type="character" w:customStyle="1" w:styleId="ProposalChar">
    <w:name w:val="Proposal Char"/>
    <w:link w:val="Proposal"/>
    <w:rsid w:val="003B2B96"/>
    <w:rPr>
      <w:rFonts w:ascii="Arial" w:hAnsi="Arial"/>
      <w:b/>
      <w:bCs/>
    </w:rPr>
  </w:style>
  <w:style w:type="character" w:customStyle="1" w:styleId="B2Char">
    <w:name w:val="B2 Char"/>
    <w:link w:val="B2"/>
    <w:qFormat/>
    <w:rsid w:val="003B2B96"/>
    <w:rPr>
      <w:rFonts w:ascii="Arial" w:hAnsi="Arial"/>
    </w:rPr>
  </w:style>
  <w:style w:type="character" w:customStyle="1" w:styleId="CommentTextChar">
    <w:name w:val="Comment Text Char"/>
    <w:semiHidden/>
    <w:rsid w:val="003B2B96"/>
    <w:rPr>
      <w:rFonts w:ascii="Arial" w:eastAsia="SimSun" w:hAnsi="Arial"/>
    </w:rPr>
  </w:style>
  <w:style w:type="character" w:customStyle="1" w:styleId="B3Char">
    <w:name w:val="B3 Char"/>
    <w:link w:val="B3"/>
    <w:rsid w:val="003B2B96"/>
    <w:rPr>
      <w:rFonts w:ascii="Arial" w:eastAsia="SimSun" w:hAnsi="Arial"/>
    </w:rPr>
  </w:style>
  <w:style w:type="character" w:customStyle="1" w:styleId="call-text-time1">
    <w:name w:val="call-text-time1"/>
    <w:rsid w:val="003B2B96"/>
    <w:rPr>
      <w:color w:val="717172"/>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3B2B96"/>
    <w:rPr>
      <w:rFonts w:ascii="Arial" w:eastAsia="SimSun" w:hAnsi="Arial" w:cs="Times New Roman"/>
      <w:sz w:val="36"/>
      <w:szCs w:val="36"/>
      <w:lang w:eastAsia="zh-CN"/>
    </w:rPr>
  </w:style>
  <w:style w:type="character" w:customStyle="1" w:styleId="im-content23">
    <w:name w:val="im-content23"/>
    <w:rsid w:val="003B2B96"/>
    <w:rPr>
      <w:color w:val="333333"/>
    </w:rPr>
  </w:style>
  <w:style w:type="character" w:customStyle="1" w:styleId="im-content19">
    <w:name w:val="im-content19"/>
    <w:rsid w:val="003B2B96"/>
    <w:rPr>
      <w:color w:val="333333"/>
    </w:rPr>
  </w:style>
  <w:style w:type="character" w:customStyle="1" w:styleId="SubtitleChar">
    <w:name w:val="Subtitle Char"/>
    <w:link w:val="Subtitle"/>
    <w:rsid w:val="003B2B96"/>
    <w:rPr>
      <w:rFonts w:ascii="Cambria" w:eastAsia="SimSun" w:hAnsi="Cambria" w:cs="Times New Roman"/>
      <w:b/>
      <w:bCs/>
      <w:kern w:val="28"/>
      <w:sz w:val="32"/>
      <w:szCs w:val="32"/>
    </w:rPr>
  </w:style>
  <w:style w:type="character" w:customStyle="1" w:styleId="B4Char">
    <w:name w:val="B4 Char"/>
    <w:link w:val="B4"/>
    <w:rsid w:val="003B2B96"/>
    <w:rPr>
      <w:rFonts w:ascii="Arial" w:eastAsia="SimSun" w:hAnsi="Arial"/>
    </w:rPr>
  </w:style>
  <w:style w:type="character" w:customStyle="1" w:styleId="im-content22">
    <w:name w:val="im-content22"/>
    <w:rsid w:val="003B2B96"/>
    <w:rPr>
      <w:color w:val="333333"/>
    </w:rPr>
  </w:style>
  <w:style w:type="character" w:customStyle="1" w:styleId="im-content35">
    <w:name w:val="im-content35"/>
    <w:rsid w:val="003B2B96"/>
    <w:rPr>
      <w:color w:val="333333"/>
    </w:rPr>
  </w:style>
  <w:style w:type="character" w:customStyle="1" w:styleId="im-content4">
    <w:name w:val="im-content4"/>
    <w:rsid w:val="003B2B96"/>
    <w:rPr>
      <w:color w:val="333333"/>
    </w:rPr>
  </w:style>
  <w:style w:type="character" w:customStyle="1" w:styleId="im-content28">
    <w:name w:val="im-content28"/>
    <w:rsid w:val="003B2B96"/>
    <w:rPr>
      <w:color w:val="333333"/>
    </w:rPr>
  </w:style>
  <w:style w:type="character" w:customStyle="1" w:styleId="im-content2">
    <w:name w:val="im-content2"/>
    <w:rsid w:val="003B2B96"/>
    <w:rPr>
      <w:color w:val="333333"/>
    </w:rPr>
  </w:style>
  <w:style w:type="character" w:customStyle="1" w:styleId="B1Char1">
    <w:name w:val="B1 Char1"/>
    <w:link w:val="B1"/>
    <w:qFormat/>
    <w:rsid w:val="003B2B96"/>
    <w:rPr>
      <w:rFonts w:ascii="Arial" w:hAnsi="Arial"/>
    </w:rPr>
  </w:style>
  <w:style w:type="character" w:customStyle="1" w:styleId="TALChar">
    <w:name w:val="TAL Char"/>
    <w:qFormat/>
    <w:rsid w:val="003B2B96"/>
    <w:rPr>
      <w:rFonts w:ascii="Arial" w:hAnsi="Arial"/>
      <w:sz w:val="18"/>
      <w:lang w:val="en-GB" w:eastAsia="en-US"/>
    </w:rPr>
  </w:style>
  <w:style w:type="character" w:customStyle="1" w:styleId="im-content17">
    <w:name w:val="im-content17"/>
    <w:rsid w:val="003B2B96"/>
    <w:rPr>
      <w:color w:val="333333"/>
    </w:rPr>
  </w:style>
  <w:style w:type="character" w:customStyle="1" w:styleId="TAHCar">
    <w:name w:val="TAH Car"/>
    <w:link w:val="TAH"/>
    <w:rsid w:val="003B2B96"/>
    <w:rPr>
      <w:rFonts w:ascii="Arial" w:hAnsi="Arial"/>
      <w:b/>
      <w:sz w:val="18"/>
    </w:rPr>
  </w:style>
  <w:style w:type="character" w:customStyle="1" w:styleId="NOZchn">
    <w:name w:val="NO Zchn"/>
    <w:rsid w:val="003B2B96"/>
    <w:rPr>
      <w:rFonts w:eastAsia="Times New Roman"/>
      <w:color w:val="000000"/>
      <w:lang w:eastAsia="ja-JP"/>
    </w:rPr>
  </w:style>
  <w:style w:type="character" w:customStyle="1" w:styleId="im-content31">
    <w:name w:val="im-content31"/>
    <w:rsid w:val="003B2B96"/>
    <w:rPr>
      <w:color w:val="333333"/>
    </w:rPr>
  </w:style>
  <w:style w:type="character" w:customStyle="1" w:styleId="im-content29">
    <w:name w:val="im-content29"/>
    <w:rsid w:val="003B2B96"/>
    <w:rPr>
      <w:color w:val="333333"/>
    </w:rPr>
  </w:style>
  <w:style w:type="character" w:customStyle="1" w:styleId="im-content20">
    <w:name w:val="im-content20"/>
    <w:rsid w:val="003B2B96"/>
    <w:rPr>
      <w:color w:val="333333"/>
    </w:rPr>
  </w:style>
  <w:style w:type="character" w:customStyle="1" w:styleId="im-content16">
    <w:name w:val="im-content16"/>
    <w:rsid w:val="003B2B96"/>
    <w:rPr>
      <w:color w:val="333333"/>
    </w:rPr>
  </w:style>
  <w:style w:type="character" w:customStyle="1" w:styleId="NOCar">
    <w:name w:val="NO Car"/>
    <w:rsid w:val="003B2B96"/>
    <w:rPr>
      <w:rFonts w:eastAsia="MS Mincho"/>
      <w:sz w:val="24"/>
      <w:szCs w:val="24"/>
      <w:lang w:val="en-GB" w:eastAsia="ja-JP" w:bidi="ar-SA"/>
    </w:rPr>
  </w:style>
  <w:style w:type="character" w:customStyle="1" w:styleId="TALCar">
    <w:name w:val="TAL Car"/>
    <w:link w:val="TAL"/>
    <w:rsid w:val="003B2B96"/>
    <w:rPr>
      <w:rFonts w:ascii="Arial" w:hAnsi="Arial"/>
      <w:sz w:val="18"/>
    </w:rPr>
  </w:style>
  <w:style w:type="character" w:customStyle="1" w:styleId="im-content9">
    <w:name w:val="im-content9"/>
    <w:rsid w:val="003B2B96"/>
    <w:rPr>
      <w:color w:val="333333"/>
    </w:rPr>
  </w:style>
  <w:style w:type="character" w:customStyle="1" w:styleId="BalloonTextChar">
    <w:name w:val="Balloon Text Char"/>
    <w:link w:val="BalloonText"/>
    <w:uiPriority w:val="99"/>
    <w:rsid w:val="003B2B96"/>
    <w:rPr>
      <w:rFonts w:ascii="Times New Roman" w:hAnsi="Times New Roman"/>
      <w:kern w:val="2"/>
      <w:sz w:val="18"/>
      <w:szCs w:val="18"/>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B2B96"/>
    <w:rPr>
      <w:rFonts w:ascii="Calibri" w:eastAsia="SimSun" w:hAnsi="Calibri" w:cs="Calibri"/>
    </w:rPr>
  </w:style>
  <w:style w:type="character" w:customStyle="1" w:styleId="im-content30">
    <w:name w:val="im-content30"/>
    <w:rsid w:val="003B2B96"/>
    <w:rPr>
      <w:color w:val="333333"/>
    </w:rPr>
  </w:style>
  <w:style w:type="character" w:customStyle="1" w:styleId="im-content11">
    <w:name w:val="im-content11"/>
    <w:rsid w:val="003B2B96"/>
    <w:rPr>
      <w:color w:val="333333"/>
    </w:rPr>
  </w:style>
  <w:style w:type="character" w:customStyle="1" w:styleId="im-content37">
    <w:name w:val="im-content37"/>
    <w:rsid w:val="003B2B96"/>
    <w:rPr>
      <w:color w:val="333333"/>
    </w:rPr>
  </w:style>
  <w:style w:type="character" w:customStyle="1" w:styleId="im-content10">
    <w:name w:val="im-content10"/>
    <w:rsid w:val="003B2B96"/>
    <w:rPr>
      <w:color w:val="333333"/>
    </w:rPr>
  </w:style>
  <w:style w:type="character" w:customStyle="1" w:styleId="TAHChar">
    <w:name w:val="TAH Char"/>
    <w:rsid w:val="003B2B96"/>
    <w:rPr>
      <w:rFonts w:ascii="Arial" w:hAnsi="Arial"/>
      <w:b/>
      <w:sz w:val="18"/>
      <w:lang w:val="en-GB" w:eastAsia="en-US"/>
    </w:rPr>
  </w:style>
  <w:style w:type="character" w:customStyle="1" w:styleId="TFChar">
    <w:name w:val="TF Char"/>
    <w:link w:val="TF"/>
    <w:rsid w:val="003B2B96"/>
    <w:rPr>
      <w:rFonts w:ascii="Arial" w:hAnsi="Arial"/>
      <w:b/>
    </w:rPr>
  </w:style>
  <w:style w:type="character" w:customStyle="1" w:styleId="im-content1">
    <w:name w:val="im-content1"/>
    <w:rsid w:val="003B2B96"/>
    <w:rPr>
      <w:color w:val="333333"/>
    </w:rPr>
  </w:style>
  <w:style w:type="character" w:customStyle="1" w:styleId="im-content14">
    <w:name w:val="im-content14"/>
    <w:rsid w:val="003B2B96"/>
    <w:rPr>
      <w:color w:val="333333"/>
    </w:rPr>
  </w:style>
  <w:style w:type="character" w:customStyle="1" w:styleId="font21">
    <w:name w:val="font21"/>
    <w:rsid w:val="003B2B96"/>
    <w:rPr>
      <w:rFonts w:ascii="Arial Unicode MS" w:eastAsia="Arial Unicode MS" w:hAnsi="Arial Unicode MS" w:cs="Arial Unicode MS" w:hint="default"/>
      <w:i w:val="0"/>
      <w:color w:val="000000"/>
      <w:sz w:val="12"/>
      <w:szCs w:val="12"/>
      <w:u w:val="none"/>
    </w:rPr>
  </w:style>
  <w:style w:type="character" w:customStyle="1" w:styleId="font51">
    <w:name w:val="font51"/>
    <w:rsid w:val="003B2B96"/>
    <w:rPr>
      <w:rFonts w:ascii="Arial Unicode MS" w:eastAsia="Arial Unicode MS" w:hAnsi="Arial Unicode MS" w:cs="Arial Unicode MS" w:hint="default"/>
      <w:i w:val="0"/>
      <w:color w:val="000000"/>
      <w:sz w:val="24"/>
      <w:szCs w:val="24"/>
      <w:u w:val="none"/>
    </w:rPr>
  </w:style>
  <w:style w:type="character" w:customStyle="1" w:styleId="font01">
    <w:name w:val="font01"/>
    <w:rsid w:val="003B2B96"/>
    <w:rPr>
      <w:rFonts w:ascii="Arial Unicode MS" w:eastAsia="Arial Unicode MS" w:hAnsi="Arial Unicode MS" w:cs="Arial Unicode MS" w:hint="default"/>
      <w:i w:val="0"/>
      <w:color w:val="000000"/>
      <w:sz w:val="12"/>
      <w:szCs w:val="12"/>
      <w:u w:val="none"/>
    </w:rPr>
  </w:style>
  <w:style w:type="paragraph" w:customStyle="1" w:styleId="TALCharChar">
    <w:name w:val="TAL Char Char"/>
    <w:basedOn w:val="Normal"/>
    <w:link w:val="TALCharCharChar"/>
    <w:rsid w:val="003B2B96"/>
    <w:pPr>
      <w:keepNext/>
      <w:keepLines/>
      <w:widowControl w:val="0"/>
      <w:spacing w:after="0" w:line="240" w:lineRule="auto"/>
    </w:pPr>
    <w:rPr>
      <w:rFonts w:ascii="Arial" w:hAnsi="Arial"/>
      <w:sz w:val="18"/>
      <w:lang w:eastAsia="ja-JP"/>
    </w:rPr>
  </w:style>
  <w:style w:type="paragraph" w:styleId="Index1">
    <w:name w:val="index 1"/>
    <w:basedOn w:val="Normal"/>
    <w:semiHidden/>
    <w:rsid w:val="003B2B96"/>
    <w:pPr>
      <w:keepLines/>
      <w:widowControl w:val="0"/>
      <w:spacing w:after="0" w:line="240" w:lineRule="auto"/>
      <w:jc w:val="both"/>
    </w:pPr>
    <w:rPr>
      <w:rFonts w:ascii="Times New Roman" w:eastAsia="SimSun" w:hAnsi="Times New Roman" w:cs="Times New Roman"/>
      <w:kern w:val="2"/>
      <w:sz w:val="21"/>
      <w:szCs w:val="24"/>
      <w:lang w:val="en-US" w:eastAsia="zh-CN"/>
    </w:rPr>
  </w:style>
  <w:style w:type="paragraph" w:styleId="TOC7">
    <w:name w:val="toc 7"/>
    <w:basedOn w:val="TOC6"/>
    <w:next w:val="Normal"/>
    <w:semiHidden/>
    <w:rsid w:val="003B2B96"/>
    <w:pPr>
      <w:ind w:left="2268" w:hanging="2268"/>
    </w:pPr>
  </w:style>
  <w:style w:type="paragraph" w:styleId="TOC5">
    <w:name w:val="toc 5"/>
    <w:basedOn w:val="TOC4"/>
    <w:semiHidden/>
    <w:rsid w:val="003B2B96"/>
    <w:pPr>
      <w:ind w:left="1701" w:hanging="1701"/>
    </w:pPr>
  </w:style>
  <w:style w:type="paragraph" w:styleId="TOC9">
    <w:name w:val="toc 9"/>
    <w:basedOn w:val="TOC8"/>
    <w:semiHidden/>
    <w:rsid w:val="003B2B96"/>
    <w:pPr>
      <w:ind w:left="1418" w:hanging="1418"/>
    </w:pPr>
  </w:style>
  <w:style w:type="paragraph" w:styleId="FootnoteText">
    <w:name w:val="footnote text"/>
    <w:basedOn w:val="Normal"/>
    <w:link w:val="FootnoteTextChar"/>
    <w:semiHidden/>
    <w:rsid w:val="003B2B96"/>
    <w:pPr>
      <w:keepLines/>
      <w:widowControl w:val="0"/>
      <w:spacing w:after="0" w:line="240" w:lineRule="auto"/>
      <w:ind w:left="454" w:hanging="454"/>
      <w:jc w:val="both"/>
    </w:pPr>
    <w:rPr>
      <w:rFonts w:ascii="Times New Roman" w:eastAsia="SimSun" w:hAnsi="Times New Roman" w:cs="Times New Roman"/>
      <w:kern w:val="2"/>
      <w:sz w:val="16"/>
      <w:szCs w:val="16"/>
      <w:lang w:val="en-US" w:eastAsia="zh-CN"/>
    </w:rPr>
  </w:style>
  <w:style w:type="character" w:customStyle="1" w:styleId="FootnoteTextChar">
    <w:name w:val="Footnote Text Char"/>
    <w:basedOn w:val="DefaultParagraphFont"/>
    <w:link w:val="FootnoteText"/>
    <w:semiHidden/>
    <w:rsid w:val="003B2B96"/>
    <w:rPr>
      <w:rFonts w:ascii="Times New Roman" w:eastAsia="SimSun" w:hAnsi="Times New Roman" w:cs="Times New Roman"/>
      <w:kern w:val="2"/>
      <w:sz w:val="16"/>
      <w:szCs w:val="16"/>
      <w:lang w:val="en-US" w:eastAsia="zh-CN"/>
    </w:rPr>
  </w:style>
  <w:style w:type="paragraph" w:styleId="Footer">
    <w:name w:val="footer"/>
    <w:basedOn w:val="Normal"/>
    <w:link w:val="FooterChar"/>
    <w:uiPriority w:val="99"/>
    <w:rsid w:val="003B2B96"/>
    <w:pPr>
      <w:widowControl w:val="0"/>
      <w:tabs>
        <w:tab w:val="center" w:pos="4153"/>
        <w:tab w:val="right" w:pos="8306"/>
      </w:tabs>
      <w:snapToGrid w:val="0"/>
      <w:spacing w:after="0" w:line="240" w:lineRule="auto"/>
    </w:pPr>
    <w:rPr>
      <w:rFonts w:ascii="Times New Roman" w:eastAsia="SimSun" w:hAnsi="Times New Roman" w:cs="Times New Roman"/>
      <w:kern w:val="2"/>
      <w:sz w:val="18"/>
      <w:szCs w:val="18"/>
      <w:lang w:val="en-US" w:eastAsia="zh-CN"/>
    </w:rPr>
  </w:style>
  <w:style w:type="character" w:customStyle="1" w:styleId="FooterChar">
    <w:name w:val="Footer Char"/>
    <w:basedOn w:val="DefaultParagraphFont"/>
    <w:link w:val="Footer"/>
    <w:uiPriority w:val="99"/>
    <w:rsid w:val="003B2B96"/>
    <w:rPr>
      <w:rFonts w:ascii="Times New Roman" w:eastAsia="SimSun" w:hAnsi="Times New Roman" w:cs="Times New Roman"/>
      <w:kern w:val="2"/>
      <w:sz w:val="18"/>
      <w:szCs w:val="18"/>
      <w:lang w:val="en-US" w:eastAsia="zh-CN"/>
    </w:rPr>
  </w:style>
  <w:style w:type="paragraph" w:styleId="Caption">
    <w:name w:val="caption"/>
    <w:basedOn w:val="Normal"/>
    <w:next w:val="Normal"/>
    <w:link w:val="CaptionChar"/>
    <w:qFormat/>
    <w:rsid w:val="003B2B96"/>
    <w:pPr>
      <w:widowControl w:val="0"/>
      <w:spacing w:after="240" w:line="240" w:lineRule="auto"/>
      <w:jc w:val="center"/>
    </w:pPr>
    <w:rPr>
      <w:rFonts w:ascii="Arial" w:eastAsia="SimSun" w:hAnsi="Arial"/>
      <w:b/>
      <w:bCs/>
    </w:rPr>
  </w:style>
  <w:style w:type="paragraph" w:styleId="BalloonText">
    <w:name w:val="Balloon Text"/>
    <w:basedOn w:val="Normal"/>
    <w:link w:val="BalloonTextChar"/>
    <w:uiPriority w:val="99"/>
    <w:unhideWhenUsed/>
    <w:rsid w:val="003B2B96"/>
    <w:pPr>
      <w:widowControl w:val="0"/>
      <w:spacing w:after="0" w:line="240" w:lineRule="auto"/>
      <w:jc w:val="both"/>
    </w:pPr>
    <w:rPr>
      <w:rFonts w:ascii="Times New Roman" w:hAnsi="Times New Roman"/>
      <w:kern w:val="2"/>
      <w:sz w:val="18"/>
      <w:szCs w:val="18"/>
    </w:rPr>
  </w:style>
  <w:style w:type="character" w:customStyle="1" w:styleId="BalloonTextChar1">
    <w:name w:val="Balloon Text Char1"/>
    <w:basedOn w:val="DefaultParagraphFont"/>
    <w:uiPriority w:val="99"/>
    <w:semiHidden/>
    <w:rsid w:val="003B2B96"/>
    <w:rPr>
      <w:rFonts w:ascii="Segoe UI" w:hAnsi="Segoe UI" w:cs="Segoe UI"/>
      <w:sz w:val="18"/>
      <w:szCs w:val="18"/>
    </w:rPr>
  </w:style>
  <w:style w:type="paragraph" w:styleId="DocumentMap">
    <w:name w:val="Document Map"/>
    <w:basedOn w:val="Normal"/>
    <w:link w:val="DocumentMapChar"/>
    <w:semiHidden/>
    <w:rsid w:val="003B2B96"/>
    <w:pPr>
      <w:widowControl w:val="0"/>
      <w:shd w:val="clear" w:color="auto" w:fill="000080"/>
      <w:spacing w:after="0" w:line="240" w:lineRule="auto"/>
      <w:jc w:val="both"/>
    </w:pPr>
    <w:rPr>
      <w:rFonts w:ascii="Tahoma" w:eastAsia="SimSun" w:hAnsi="Tahoma" w:cs="Tahoma"/>
      <w:kern w:val="2"/>
      <w:sz w:val="21"/>
      <w:szCs w:val="24"/>
      <w:lang w:val="en-US" w:eastAsia="zh-CN"/>
    </w:rPr>
  </w:style>
  <w:style w:type="character" w:customStyle="1" w:styleId="DocumentMapChar">
    <w:name w:val="Document Map Char"/>
    <w:basedOn w:val="DefaultParagraphFont"/>
    <w:link w:val="DocumentMap"/>
    <w:semiHidden/>
    <w:rsid w:val="003B2B96"/>
    <w:rPr>
      <w:rFonts w:ascii="Tahoma" w:eastAsia="SimSun" w:hAnsi="Tahoma" w:cs="Tahoma"/>
      <w:kern w:val="2"/>
      <w:sz w:val="21"/>
      <w:szCs w:val="24"/>
      <w:shd w:val="clear" w:color="auto" w:fill="000080"/>
      <w:lang w:val="en-US" w:eastAsia="zh-CN"/>
    </w:rPr>
  </w:style>
  <w:style w:type="paragraph" w:styleId="Header">
    <w:name w:val="header"/>
    <w:basedOn w:val="Normal"/>
    <w:link w:val="HeaderChar"/>
    <w:rsid w:val="003B2B96"/>
    <w:pPr>
      <w:widowControl w:val="0"/>
      <w:pBdr>
        <w:bottom w:val="single" w:sz="6" w:space="1" w:color="auto"/>
      </w:pBdr>
      <w:tabs>
        <w:tab w:val="center" w:pos="4153"/>
        <w:tab w:val="right" w:pos="8306"/>
      </w:tabs>
      <w:snapToGrid w:val="0"/>
      <w:spacing w:after="0" w:line="240" w:lineRule="auto"/>
      <w:jc w:val="center"/>
    </w:pPr>
    <w:rPr>
      <w:rFonts w:ascii="Times New Roman" w:hAnsi="Times New Roman"/>
      <w:kern w:val="2"/>
      <w:sz w:val="18"/>
      <w:szCs w:val="18"/>
    </w:rPr>
  </w:style>
  <w:style w:type="character" w:customStyle="1" w:styleId="HeaderChar1">
    <w:name w:val="Header Char1"/>
    <w:basedOn w:val="DefaultParagraphFont"/>
    <w:uiPriority w:val="99"/>
    <w:semiHidden/>
    <w:rsid w:val="003B2B96"/>
  </w:style>
  <w:style w:type="paragraph" w:styleId="ListBullet5">
    <w:name w:val="List Bullet 5"/>
    <w:basedOn w:val="ListBullet4"/>
    <w:rsid w:val="003B2B96"/>
    <w:pPr>
      <w:numPr>
        <w:numId w:val="2"/>
      </w:numPr>
      <w:tabs>
        <w:tab w:val="left" w:pos="1361"/>
        <w:tab w:val="left" w:pos="1644"/>
      </w:tabs>
    </w:pPr>
  </w:style>
  <w:style w:type="paragraph" w:styleId="List">
    <w:name w:val="List"/>
    <w:basedOn w:val="Normal"/>
    <w:rsid w:val="003B2B96"/>
    <w:pPr>
      <w:widowControl w:val="0"/>
      <w:spacing w:after="0" w:line="240" w:lineRule="auto"/>
      <w:ind w:left="568" w:hanging="284"/>
      <w:jc w:val="both"/>
    </w:pPr>
    <w:rPr>
      <w:rFonts w:ascii="Times New Roman" w:eastAsia="SimSun" w:hAnsi="Times New Roman" w:cs="Times New Roman"/>
      <w:kern w:val="2"/>
      <w:sz w:val="21"/>
      <w:szCs w:val="24"/>
      <w:lang w:val="en-US" w:eastAsia="zh-CN"/>
    </w:rPr>
  </w:style>
  <w:style w:type="paragraph" w:styleId="BodyText">
    <w:name w:val="Body Text"/>
    <w:basedOn w:val="Normal"/>
    <w:link w:val="BodyTextChar"/>
    <w:rsid w:val="003B2B96"/>
    <w:pPr>
      <w:widowControl w:val="0"/>
      <w:spacing w:after="0" w:line="240" w:lineRule="auto"/>
      <w:jc w:val="both"/>
    </w:pPr>
    <w:rPr>
      <w:rFonts w:ascii="Arial" w:hAnsi="Arial"/>
      <w:lang w:eastAsia="zh-CN"/>
    </w:rPr>
  </w:style>
  <w:style w:type="character" w:customStyle="1" w:styleId="BodyTextChar1">
    <w:name w:val="Body Text Char1"/>
    <w:basedOn w:val="DefaultParagraphFont"/>
    <w:uiPriority w:val="99"/>
    <w:semiHidden/>
    <w:rsid w:val="003B2B96"/>
  </w:style>
  <w:style w:type="paragraph" w:styleId="CommentText">
    <w:name w:val="annotation text"/>
    <w:basedOn w:val="Normal"/>
    <w:link w:val="CommentTextChar1"/>
    <w:semiHidden/>
    <w:unhideWhenUsed/>
    <w:rsid w:val="003B2B96"/>
    <w:pPr>
      <w:spacing w:line="240" w:lineRule="auto"/>
    </w:pPr>
    <w:rPr>
      <w:sz w:val="20"/>
      <w:szCs w:val="20"/>
    </w:rPr>
  </w:style>
  <w:style w:type="character" w:customStyle="1" w:styleId="CommentTextChar1">
    <w:name w:val="Comment Text Char1"/>
    <w:basedOn w:val="DefaultParagraphFont"/>
    <w:link w:val="CommentText"/>
    <w:uiPriority w:val="99"/>
    <w:semiHidden/>
    <w:rsid w:val="003B2B96"/>
    <w:rPr>
      <w:sz w:val="20"/>
      <w:szCs w:val="20"/>
    </w:rPr>
  </w:style>
  <w:style w:type="paragraph" w:styleId="CommentSubject">
    <w:name w:val="annotation subject"/>
    <w:basedOn w:val="CommentText"/>
    <w:next w:val="CommentText"/>
    <w:link w:val="CommentSubjectChar"/>
    <w:semiHidden/>
    <w:rsid w:val="003B2B96"/>
    <w:pPr>
      <w:widowControl w:val="0"/>
      <w:spacing w:after="0"/>
      <w:jc w:val="both"/>
    </w:pPr>
    <w:rPr>
      <w:rFonts w:ascii="Arial" w:eastAsia="SimSun" w:hAnsi="Arial" w:cs="Times New Roman"/>
      <w:b/>
      <w:bCs/>
      <w:lang w:val="en-US" w:eastAsia="zh-CN"/>
    </w:rPr>
  </w:style>
  <w:style w:type="character" w:customStyle="1" w:styleId="CommentSubjectChar">
    <w:name w:val="Comment Subject Char"/>
    <w:basedOn w:val="CommentTextChar1"/>
    <w:link w:val="CommentSubject"/>
    <w:semiHidden/>
    <w:rsid w:val="003B2B96"/>
    <w:rPr>
      <w:rFonts w:ascii="Arial" w:eastAsia="SimSun" w:hAnsi="Arial" w:cs="Times New Roman"/>
      <w:b/>
      <w:bCs/>
      <w:sz w:val="20"/>
      <w:szCs w:val="20"/>
      <w:lang w:val="en-US" w:eastAsia="zh-CN"/>
    </w:rPr>
  </w:style>
  <w:style w:type="paragraph" w:styleId="TOC2">
    <w:name w:val="toc 2"/>
    <w:basedOn w:val="TOC1"/>
    <w:semiHidden/>
    <w:rsid w:val="003B2B96"/>
    <w:pPr>
      <w:keepNext w:val="0"/>
      <w:spacing w:before="0"/>
      <w:ind w:left="851" w:hanging="851"/>
    </w:pPr>
    <w:rPr>
      <w:sz w:val="20"/>
      <w:szCs w:val="20"/>
    </w:rPr>
  </w:style>
  <w:style w:type="paragraph" w:styleId="TOC4">
    <w:name w:val="toc 4"/>
    <w:basedOn w:val="TOC3"/>
    <w:semiHidden/>
    <w:rsid w:val="003B2B96"/>
    <w:pPr>
      <w:ind w:left="1418" w:hanging="1418"/>
    </w:pPr>
  </w:style>
  <w:style w:type="paragraph" w:customStyle="1" w:styleId="ZT">
    <w:name w:val="ZT"/>
    <w:rsid w:val="003B2B9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SimSun" w:hAnsi="Arial" w:cs="Times New Roman"/>
      <w:b/>
      <w:sz w:val="34"/>
      <w:szCs w:val="20"/>
    </w:rPr>
  </w:style>
  <w:style w:type="paragraph" w:customStyle="1" w:styleId="NO">
    <w:name w:val="NO"/>
    <w:basedOn w:val="Normal"/>
    <w:link w:val="NOChar"/>
    <w:qFormat/>
    <w:rsid w:val="003B2B96"/>
    <w:pPr>
      <w:keepLines/>
      <w:widowControl w:val="0"/>
      <w:spacing w:after="180" w:line="240" w:lineRule="auto"/>
      <w:ind w:left="1135" w:hanging="851"/>
    </w:pPr>
    <w:rPr>
      <w:lang w:eastAsia="ja-JP"/>
    </w:rPr>
  </w:style>
  <w:style w:type="paragraph" w:styleId="ListBullet4">
    <w:name w:val="List Bullet 4"/>
    <w:basedOn w:val="ListBullet3"/>
    <w:rsid w:val="003B2B96"/>
    <w:pPr>
      <w:numPr>
        <w:numId w:val="3"/>
      </w:numPr>
      <w:tabs>
        <w:tab w:val="left" w:pos="1077"/>
        <w:tab w:val="left" w:pos="1361"/>
      </w:tabs>
    </w:pPr>
  </w:style>
  <w:style w:type="paragraph" w:styleId="NormalWeb">
    <w:name w:val="Normal (Web)"/>
    <w:basedOn w:val="Normal"/>
    <w:uiPriority w:val="99"/>
    <w:unhideWhenUsed/>
    <w:rsid w:val="003B2B96"/>
    <w:pPr>
      <w:widowControl w:val="0"/>
      <w:spacing w:before="100" w:beforeAutospacing="1" w:after="100" w:afterAutospacing="1" w:line="240" w:lineRule="auto"/>
    </w:pPr>
    <w:rPr>
      <w:rFonts w:ascii="SimSun" w:eastAsia="SimSun" w:hAnsi="SimSun" w:cs="SimSun"/>
      <w:kern w:val="2"/>
      <w:sz w:val="24"/>
      <w:szCs w:val="24"/>
      <w:lang w:val="en-US" w:eastAsia="zh-CN"/>
    </w:rPr>
  </w:style>
  <w:style w:type="paragraph" w:styleId="List3">
    <w:name w:val="List 3"/>
    <w:basedOn w:val="List2"/>
    <w:rsid w:val="003B2B96"/>
    <w:pPr>
      <w:ind w:left="1135"/>
    </w:pPr>
  </w:style>
  <w:style w:type="paragraph" w:styleId="TableofFigures">
    <w:name w:val="table of figures"/>
    <w:basedOn w:val="Normal"/>
    <w:next w:val="Normal"/>
    <w:rsid w:val="003B2B96"/>
    <w:pPr>
      <w:widowControl w:val="0"/>
      <w:spacing w:after="0" w:line="240" w:lineRule="auto"/>
      <w:ind w:left="1418" w:hanging="1418"/>
    </w:pPr>
    <w:rPr>
      <w:rFonts w:ascii="Times New Roman" w:eastAsia="SimSun" w:hAnsi="Times New Roman" w:cs="Times New Roman"/>
      <w:b/>
      <w:kern w:val="2"/>
      <w:sz w:val="21"/>
      <w:szCs w:val="24"/>
      <w:lang w:val="en-US" w:eastAsia="zh-CN"/>
    </w:rPr>
  </w:style>
  <w:style w:type="paragraph" w:styleId="Revision">
    <w:name w:val="Revision"/>
    <w:uiPriority w:val="99"/>
    <w:semiHidden/>
    <w:rsid w:val="003B2B96"/>
    <w:pPr>
      <w:spacing w:after="0" w:line="240" w:lineRule="auto"/>
    </w:pPr>
    <w:rPr>
      <w:rFonts w:ascii="Arial" w:eastAsia="SimSun" w:hAnsi="Arial" w:cs="Times New Roman"/>
      <w:sz w:val="20"/>
      <w:szCs w:val="20"/>
      <w:lang w:val="en-US" w:eastAsia="zh-CN"/>
    </w:rPr>
  </w:style>
  <w:style w:type="paragraph" w:styleId="ListNumber2">
    <w:name w:val="List Number 2"/>
    <w:basedOn w:val="ListNumber"/>
    <w:rsid w:val="003B2B96"/>
    <w:pPr>
      <w:ind w:left="851"/>
    </w:pPr>
  </w:style>
  <w:style w:type="paragraph" w:styleId="List4">
    <w:name w:val="List 4"/>
    <w:basedOn w:val="List3"/>
    <w:rsid w:val="003B2B96"/>
    <w:pPr>
      <w:ind w:left="1418"/>
    </w:pPr>
  </w:style>
  <w:style w:type="paragraph" w:styleId="List2">
    <w:name w:val="List 2"/>
    <w:basedOn w:val="List"/>
    <w:rsid w:val="003B2B96"/>
    <w:pPr>
      <w:ind w:left="851"/>
    </w:pPr>
  </w:style>
  <w:style w:type="paragraph" w:styleId="List5">
    <w:name w:val="List 5"/>
    <w:basedOn w:val="List4"/>
    <w:rsid w:val="003B2B96"/>
    <w:pPr>
      <w:ind w:left="1702"/>
    </w:pPr>
  </w:style>
  <w:style w:type="paragraph" w:styleId="ListBullet3">
    <w:name w:val="List Bullet 3"/>
    <w:basedOn w:val="ListBullet2"/>
    <w:rsid w:val="003B2B96"/>
    <w:pPr>
      <w:numPr>
        <w:numId w:val="4"/>
      </w:numPr>
      <w:tabs>
        <w:tab w:val="left" w:pos="794"/>
        <w:tab w:val="left" w:pos="1077"/>
      </w:tabs>
    </w:pPr>
  </w:style>
  <w:style w:type="paragraph" w:styleId="ListBullet">
    <w:name w:val="List Bullet"/>
    <w:basedOn w:val="BodyText"/>
    <w:rsid w:val="003B2B96"/>
    <w:pPr>
      <w:numPr>
        <w:numId w:val="5"/>
      </w:numPr>
      <w:tabs>
        <w:tab w:val="left" w:pos="510"/>
      </w:tabs>
    </w:pPr>
  </w:style>
  <w:style w:type="paragraph" w:customStyle="1" w:styleId="Agreement">
    <w:name w:val="Agreement"/>
    <w:basedOn w:val="Normal"/>
    <w:next w:val="Normal"/>
    <w:rsid w:val="003B2B96"/>
    <w:pPr>
      <w:widowControl w:val="0"/>
      <w:numPr>
        <w:numId w:val="6"/>
      </w:numPr>
      <w:tabs>
        <w:tab w:val="left" w:pos="2790"/>
      </w:tabs>
      <w:spacing w:before="60" w:after="0" w:line="240" w:lineRule="auto"/>
    </w:pPr>
    <w:rPr>
      <w:rFonts w:ascii="Times New Roman" w:eastAsia="MS Mincho" w:hAnsi="Times New Roman" w:cs="Times New Roman"/>
      <w:b/>
      <w:kern w:val="2"/>
      <w:sz w:val="21"/>
      <w:szCs w:val="24"/>
      <w:lang w:eastAsia="en-GB"/>
    </w:rPr>
  </w:style>
  <w:style w:type="paragraph" w:styleId="ListNumber">
    <w:name w:val="List Number"/>
    <w:basedOn w:val="List"/>
    <w:rsid w:val="003B2B96"/>
    <w:pPr>
      <w:ind w:left="0" w:firstLine="0"/>
    </w:pPr>
  </w:style>
  <w:style w:type="paragraph" w:styleId="Index2">
    <w:name w:val="index 2"/>
    <w:basedOn w:val="Index1"/>
    <w:semiHidden/>
    <w:rsid w:val="003B2B96"/>
    <w:pPr>
      <w:ind w:left="284"/>
    </w:pPr>
  </w:style>
  <w:style w:type="paragraph" w:styleId="Subtitle">
    <w:name w:val="Subtitle"/>
    <w:basedOn w:val="Normal"/>
    <w:next w:val="Normal"/>
    <w:link w:val="SubtitleChar"/>
    <w:qFormat/>
    <w:rsid w:val="003B2B96"/>
    <w:pPr>
      <w:widowControl w:val="0"/>
      <w:spacing w:before="240" w:after="60" w:line="312" w:lineRule="auto"/>
      <w:jc w:val="center"/>
      <w:outlineLvl w:val="1"/>
    </w:pPr>
    <w:rPr>
      <w:rFonts w:ascii="Cambria" w:eastAsia="SimSun" w:hAnsi="Cambria" w:cs="Times New Roman"/>
      <w:b/>
      <w:bCs/>
      <w:kern w:val="28"/>
      <w:sz w:val="32"/>
      <w:szCs w:val="32"/>
    </w:rPr>
  </w:style>
  <w:style w:type="character" w:customStyle="1" w:styleId="SubtitleChar1">
    <w:name w:val="Subtitle Char1"/>
    <w:basedOn w:val="DefaultParagraphFont"/>
    <w:uiPriority w:val="11"/>
    <w:rsid w:val="003B2B96"/>
    <w:rPr>
      <w:rFonts w:eastAsiaTheme="minorEastAsia"/>
      <w:color w:val="5A5A5A" w:themeColor="text1" w:themeTint="A5"/>
      <w:spacing w:val="15"/>
    </w:rPr>
  </w:style>
  <w:style w:type="paragraph" w:customStyle="1" w:styleId="references">
    <w:name w:val="references"/>
    <w:rsid w:val="003B2B96"/>
    <w:pPr>
      <w:numPr>
        <w:numId w:val="7"/>
      </w:numPr>
      <w:tabs>
        <w:tab w:val="left" w:pos="360"/>
      </w:tabs>
      <w:spacing w:after="50" w:line="180" w:lineRule="exact"/>
      <w:jc w:val="both"/>
    </w:pPr>
    <w:rPr>
      <w:rFonts w:ascii="Times New Roman" w:eastAsia="MS Mincho" w:hAnsi="Times New Roman" w:cs="Times New Roman"/>
      <w:sz w:val="16"/>
      <w:szCs w:val="16"/>
      <w:lang w:val="en-US"/>
    </w:rPr>
  </w:style>
  <w:style w:type="paragraph" w:customStyle="1" w:styleId="ZA">
    <w:name w:val="ZA"/>
    <w:rsid w:val="003B2B9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sz w:val="40"/>
      <w:szCs w:val="20"/>
      <w:lang w:val="en-US"/>
    </w:rPr>
  </w:style>
  <w:style w:type="paragraph" w:styleId="TOC8">
    <w:name w:val="toc 8"/>
    <w:basedOn w:val="TOC1"/>
    <w:semiHidden/>
    <w:rsid w:val="003B2B96"/>
    <w:pPr>
      <w:spacing w:before="180"/>
      <w:ind w:left="2693" w:hanging="2693"/>
    </w:pPr>
    <w:rPr>
      <w:b/>
      <w:bCs/>
    </w:rPr>
  </w:style>
  <w:style w:type="paragraph" w:styleId="ListBullet2">
    <w:name w:val="List Bullet 2"/>
    <w:basedOn w:val="ListBullet"/>
    <w:rsid w:val="003B2B96"/>
    <w:pPr>
      <w:numPr>
        <w:numId w:val="8"/>
      </w:numPr>
      <w:tabs>
        <w:tab w:val="left" w:pos="510"/>
        <w:tab w:val="left" w:pos="794"/>
      </w:tabs>
    </w:pPr>
  </w:style>
  <w:style w:type="paragraph" w:styleId="TOC1">
    <w:name w:val="toc 1"/>
    <w:uiPriority w:val="39"/>
    <w:rsid w:val="003B2B9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SimSun" w:hAnsi="Times New Roman" w:cs="Times New Roman"/>
      <w:lang w:val="en-US" w:eastAsia="zh-CN"/>
    </w:rPr>
  </w:style>
  <w:style w:type="paragraph" w:styleId="TOC3">
    <w:name w:val="toc 3"/>
    <w:basedOn w:val="TOC2"/>
    <w:semiHidden/>
    <w:rsid w:val="003B2B96"/>
    <w:pPr>
      <w:ind w:left="1134" w:hanging="1134"/>
    </w:pPr>
  </w:style>
  <w:style w:type="paragraph" w:styleId="TOC6">
    <w:name w:val="toc 6"/>
    <w:basedOn w:val="TOC5"/>
    <w:next w:val="Normal"/>
    <w:semiHidden/>
    <w:rsid w:val="003B2B96"/>
    <w:pPr>
      <w:ind w:left="1985" w:hanging="1985"/>
    </w:pPr>
  </w:style>
  <w:style w:type="paragraph" w:customStyle="1" w:styleId="Doc-text2">
    <w:name w:val="Doc-text2"/>
    <w:basedOn w:val="Normal"/>
    <w:link w:val="Doc-text2Char"/>
    <w:qFormat/>
    <w:rsid w:val="003B2B96"/>
    <w:pPr>
      <w:widowControl w:val="0"/>
      <w:tabs>
        <w:tab w:val="left" w:pos="1622"/>
      </w:tabs>
      <w:spacing w:after="0" w:line="240" w:lineRule="auto"/>
      <w:ind w:left="1622" w:hanging="363"/>
    </w:pPr>
    <w:rPr>
      <w:rFonts w:ascii="Arial" w:eastAsia="MS Mincho" w:hAnsi="Arial"/>
      <w:szCs w:val="24"/>
      <w:lang w:eastAsia="en-GB"/>
    </w:rPr>
  </w:style>
  <w:style w:type="paragraph" w:customStyle="1" w:styleId="CRCoverPage">
    <w:name w:val="CR Cover Page"/>
    <w:rsid w:val="003B2B96"/>
    <w:pPr>
      <w:spacing w:after="120" w:line="240" w:lineRule="auto"/>
    </w:pPr>
    <w:rPr>
      <w:rFonts w:ascii="Arial" w:eastAsia="MS Mincho" w:hAnsi="Arial" w:cs="Times New Roman"/>
      <w:sz w:val="20"/>
      <w:szCs w:val="20"/>
    </w:rPr>
  </w:style>
  <w:style w:type="paragraph" w:customStyle="1" w:styleId="EQ">
    <w:name w:val="EQ"/>
    <w:basedOn w:val="Normal"/>
    <w:next w:val="Normal"/>
    <w:qFormat/>
    <w:rsid w:val="003B2B96"/>
    <w:pPr>
      <w:keepLines/>
      <w:widowControl w:val="0"/>
      <w:tabs>
        <w:tab w:val="center" w:pos="4536"/>
        <w:tab w:val="right" w:pos="9072"/>
      </w:tabs>
      <w:spacing w:after="180" w:line="240" w:lineRule="auto"/>
    </w:pPr>
    <w:rPr>
      <w:rFonts w:ascii="Times New Roman" w:eastAsia="SimSun" w:hAnsi="Times New Roman" w:cs="Times New Roman"/>
      <w:kern w:val="2"/>
      <w:sz w:val="21"/>
      <w:szCs w:val="24"/>
    </w:rPr>
  </w:style>
  <w:style w:type="paragraph" w:customStyle="1" w:styleId="ZH">
    <w:name w:val="ZH"/>
    <w:rsid w:val="003B2B9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SimSun" w:hAnsi="Arial" w:cs="Times New Roman"/>
      <w:sz w:val="20"/>
      <w:szCs w:val="20"/>
      <w:lang w:val="en-US"/>
    </w:rPr>
  </w:style>
  <w:style w:type="paragraph" w:customStyle="1" w:styleId="3GPPHeader">
    <w:name w:val="3GPP_Header"/>
    <w:basedOn w:val="Normal"/>
    <w:qFormat/>
    <w:rsid w:val="003B2B96"/>
    <w:pPr>
      <w:widowControl w:val="0"/>
      <w:tabs>
        <w:tab w:val="left" w:pos="1701"/>
        <w:tab w:val="right" w:pos="9639"/>
      </w:tabs>
      <w:spacing w:after="240" w:line="240" w:lineRule="auto"/>
      <w:jc w:val="both"/>
    </w:pPr>
    <w:rPr>
      <w:rFonts w:ascii="Times New Roman" w:eastAsia="SimSun" w:hAnsi="Times New Roman" w:cs="Times New Roman"/>
      <w:b/>
      <w:kern w:val="2"/>
      <w:sz w:val="24"/>
      <w:szCs w:val="24"/>
      <w:lang w:val="en-US" w:eastAsia="zh-CN"/>
    </w:rPr>
  </w:style>
  <w:style w:type="paragraph" w:customStyle="1" w:styleId="Doc-title">
    <w:name w:val="Doc-title"/>
    <w:basedOn w:val="Normal"/>
    <w:next w:val="Doc-text2"/>
    <w:link w:val="Doc-titleChar"/>
    <w:qFormat/>
    <w:rsid w:val="003B2B96"/>
    <w:pPr>
      <w:widowControl w:val="0"/>
      <w:spacing w:after="0" w:line="240" w:lineRule="auto"/>
      <w:ind w:left="1260" w:hanging="1260"/>
    </w:pPr>
    <w:rPr>
      <w:rFonts w:ascii="Arial" w:eastAsia="MS Mincho" w:hAnsi="Arial"/>
      <w:szCs w:val="24"/>
      <w:lang w:eastAsia="en-GB"/>
    </w:rPr>
  </w:style>
  <w:style w:type="paragraph" w:customStyle="1" w:styleId="EditorsNote">
    <w:name w:val="Editor's Note"/>
    <w:basedOn w:val="Normal"/>
    <w:link w:val="EditorsNoteCharChar"/>
    <w:rsid w:val="003B2B96"/>
    <w:pPr>
      <w:keepLines/>
      <w:widowControl w:val="0"/>
      <w:spacing w:after="180" w:line="240" w:lineRule="auto"/>
      <w:ind w:left="1135" w:hanging="851"/>
    </w:pPr>
    <w:rPr>
      <w:rFonts w:ascii="Arial" w:hAnsi="Arial"/>
      <w:color w:val="FF0000"/>
    </w:rPr>
  </w:style>
  <w:style w:type="paragraph" w:customStyle="1" w:styleId="a">
    <w:name w:val="插图题注"/>
    <w:basedOn w:val="Normal"/>
    <w:rsid w:val="003B2B96"/>
    <w:pPr>
      <w:widowControl w:val="0"/>
      <w:spacing w:after="180" w:line="240" w:lineRule="auto"/>
    </w:pPr>
    <w:rPr>
      <w:rFonts w:ascii="Times New Roman" w:eastAsia="SimSun" w:hAnsi="Times New Roman" w:cs="Times New Roman"/>
      <w:kern w:val="2"/>
      <w:sz w:val="21"/>
      <w:szCs w:val="24"/>
    </w:rPr>
  </w:style>
  <w:style w:type="paragraph" w:customStyle="1" w:styleId="TH">
    <w:name w:val="TH"/>
    <w:basedOn w:val="Normal"/>
    <w:link w:val="THChar"/>
    <w:rsid w:val="003B2B96"/>
    <w:pPr>
      <w:keepNext/>
      <w:keepLines/>
      <w:widowControl w:val="0"/>
      <w:spacing w:before="60" w:after="180" w:line="240" w:lineRule="auto"/>
      <w:jc w:val="center"/>
    </w:pPr>
    <w:rPr>
      <w:rFonts w:ascii="Arial" w:hAnsi="Arial"/>
      <w:b/>
    </w:rPr>
  </w:style>
  <w:style w:type="paragraph" w:customStyle="1" w:styleId="B3">
    <w:name w:val="B3"/>
    <w:basedOn w:val="List3"/>
    <w:link w:val="B3Char"/>
    <w:rsid w:val="003B2B96"/>
    <w:pPr>
      <w:spacing w:after="180"/>
      <w:jc w:val="left"/>
    </w:pPr>
    <w:rPr>
      <w:rFonts w:ascii="Arial" w:hAnsi="Arial" w:cstheme="minorBidi"/>
      <w:kern w:val="0"/>
      <w:sz w:val="22"/>
      <w:szCs w:val="22"/>
      <w:lang w:val="en-GB" w:eastAsia="en-US"/>
    </w:rPr>
  </w:style>
  <w:style w:type="paragraph" w:customStyle="1" w:styleId="a0">
    <w:name w:val="表格文本"/>
    <w:rsid w:val="003B2B96"/>
    <w:pPr>
      <w:tabs>
        <w:tab w:val="decimal" w:pos="0"/>
      </w:tabs>
      <w:spacing w:after="0" w:line="240" w:lineRule="auto"/>
    </w:pPr>
    <w:rPr>
      <w:rFonts w:ascii="Arial" w:eastAsia="SimSun" w:hAnsi="Arial" w:cs="Times New Roman"/>
      <w:sz w:val="21"/>
      <w:szCs w:val="21"/>
      <w:lang w:val="en-US" w:eastAsia="zh-CN"/>
    </w:rPr>
  </w:style>
  <w:style w:type="paragraph" w:customStyle="1" w:styleId="Reference">
    <w:name w:val="Reference"/>
    <w:basedOn w:val="Normal"/>
    <w:qFormat/>
    <w:rsid w:val="003B2B96"/>
    <w:pPr>
      <w:widowControl w:val="0"/>
      <w:numPr>
        <w:numId w:val="9"/>
      </w:numPr>
      <w:tabs>
        <w:tab w:val="left" w:pos="567"/>
      </w:tabs>
      <w:spacing w:after="0" w:line="240" w:lineRule="auto"/>
      <w:jc w:val="both"/>
    </w:pPr>
    <w:rPr>
      <w:rFonts w:ascii="Times New Roman" w:eastAsia="SimSun" w:hAnsi="Times New Roman" w:cs="Times New Roman"/>
      <w:kern w:val="2"/>
      <w:sz w:val="21"/>
      <w:szCs w:val="24"/>
      <w:lang w:val="en-US" w:eastAsia="zh-CN"/>
    </w:rPr>
  </w:style>
  <w:style w:type="paragraph" w:customStyle="1" w:styleId="B4">
    <w:name w:val="B4"/>
    <w:basedOn w:val="List4"/>
    <w:link w:val="B4Char"/>
    <w:rsid w:val="003B2B96"/>
    <w:pPr>
      <w:spacing w:after="180"/>
      <w:jc w:val="left"/>
    </w:pPr>
    <w:rPr>
      <w:rFonts w:ascii="Arial" w:hAnsi="Arial" w:cstheme="minorBidi"/>
      <w:kern w:val="0"/>
      <w:sz w:val="22"/>
      <w:szCs w:val="22"/>
      <w:lang w:val="en-GB" w:eastAsia="en-US"/>
    </w:rPr>
  </w:style>
  <w:style w:type="paragraph" w:customStyle="1" w:styleId="Figure">
    <w:name w:val="Figure"/>
    <w:basedOn w:val="Normal"/>
    <w:next w:val="Caption"/>
    <w:rsid w:val="003B2B96"/>
    <w:pPr>
      <w:keepNext/>
      <w:keepLines/>
      <w:widowControl w:val="0"/>
      <w:spacing w:before="180" w:after="0" w:line="240" w:lineRule="auto"/>
      <w:jc w:val="center"/>
    </w:pPr>
    <w:rPr>
      <w:rFonts w:ascii="Times New Roman" w:eastAsia="SimSun" w:hAnsi="Times New Roman" w:cs="Times New Roman"/>
      <w:kern w:val="2"/>
      <w:sz w:val="21"/>
      <w:szCs w:val="24"/>
      <w:lang w:val="en-US" w:eastAsia="zh-CN"/>
    </w:rPr>
  </w:style>
  <w:style w:type="paragraph" w:customStyle="1" w:styleId="Observation">
    <w:name w:val="Observation"/>
    <w:basedOn w:val="Proposal"/>
    <w:qFormat/>
    <w:rsid w:val="003B2B96"/>
    <w:pPr>
      <w:numPr>
        <w:numId w:val="10"/>
      </w:numPr>
      <w:tabs>
        <w:tab w:val="left" w:pos="1304"/>
        <w:tab w:val="left" w:pos="1701"/>
      </w:tabs>
    </w:pPr>
  </w:style>
  <w:style w:type="paragraph" w:customStyle="1" w:styleId="Proposal">
    <w:name w:val="Proposal"/>
    <w:basedOn w:val="Normal"/>
    <w:link w:val="ProposalChar"/>
    <w:qFormat/>
    <w:rsid w:val="003B2B96"/>
    <w:pPr>
      <w:widowControl w:val="0"/>
      <w:spacing w:after="0" w:line="240" w:lineRule="auto"/>
      <w:jc w:val="both"/>
    </w:pPr>
    <w:rPr>
      <w:rFonts w:ascii="Arial" w:hAnsi="Arial"/>
      <w:b/>
      <w:bCs/>
    </w:rPr>
  </w:style>
  <w:style w:type="paragraph" w:customStyle="1" w:styleId="B2">
    <w:name w:val="B2"/>
    <w:basedOn w:val="List2"/>
    <w:link w:val="B2Char"/>
    <w:qFormat/>
    <w:rsid w:val="003B2B96"/>
    <w:pPr>
      <w:spacing w:after="180"/>
      <w:jc w:val="left"/>
    </w:pPr>
    <w:rPr>
      <w:rFonts w:ascii="Arial" w:eastAsiaTheme="minorHAnsi" w:hAnsi="Arial" w:cstheme="minorBidi"/>
      <w:kern w:val="0"/>
      <w:sz w:val="22"/>
      <w:szCs w:val="22"/>
      <w:lang w:val="en-GB" w:eastAsia="en-US"/>
    </w:rPr>
  </w:style>
  <w:style w:type="paragraph" w:customStyle="1" w:styleId="ZTD">
    <w:name w:val="ZTD"/>
    <w:basedOn w:val="ZB"/>
    <w:rsid w:val="003B2B96"/>
    <w:pPr>
      <w:framePr w:hRule="auto" w:wrap="notBeside" w:y="852"/>
    </w:pPr>
    <w:rPr>
      <w:i w:val="0"/>
      <w:sz w:val="40"/>
    </w:rPr>
  </w:style>
  <w:style w:type="paragraph" w:customStyle="1" w:styleId="ZB">
    <w:name w:val="ZB"/>
    <w:rsid w:val="003B2B9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SimSun" w:hAnsi="Arial" w:cs="Times New Roman"/>
      <w:i/>
      <w:sz w:val="20"/>
      <w:szCs w:val="20"/>
      <w:lang w:val="en-US"/>
    </w:rPr>
  </w:style>
  <w:style w:type="paragraph" w:customStyle="1" w:styleId="ColorfulList-Accent11">
    <w:name w:val="Colorful List - Accent 11"/>
    <w:basedOn w:val="Normal"/>
    <w:qFormat/>
    <w:rsid w:val="003B2B96"/>
    <w:pPr>
      <w:widowControl w:val="0"/>
      <w:spacing w:after="180" w:line="240" w:lineRule="auto"/>
      <w:ind w:left="720"/>
      <w:contextualSpacing/>
    </w:pPr>
    <w:rPr>
      <w:rFonts w:ascii="Times New Roman" w:eastAsia="SimSun" w:hAnsi="Times New Roman" w:cs="Times New Roman"/>
      <w:kern w:val="2"/>
      <w:sz w:val="21"/>
      <w:szCs w:val="24"/>
      <w:lang w:val="en-US"/>
    </w:rPr>
  </w:style>
  <w:style w:type="paragraph" w:customStyle="1" w:styleId="B5">
    <w:name w:val="B5"/>
    <w:basedOn w:val="List5"/>
    <w:rsid w:val="003B2B96"/>
    <w:pPr>
      <w:spacing w:after="180"/>
      <w:jc w:val="left"/>
    </w:pPr>
    <w:rPr>
      <w:lang w:eastAsia="en-US"/>
    </w:rPr>
  </w:style>
  <w:style w:type="paragraph" w:customStyle="1" w:styleId="00BodyText">
    <w:name w:val="00 BodyText"/>
    <w:basedOn w:val="Normal"/>
    <w:locked/>
    <w:rsid w:val="003B2B96"/>
    <w:pPr>
      <w:widowControl w:val="0"/>
      <w:spacing w:after="220" w:line="240" w:lineRule="auto"/>
    </w:pPr>
    <w:rPr>
      <w:rFonts w:ascii="Times New Roman" w:eastAsia="SimSun" w:hAnsi="Times New Roman" w:cs="Times New Roman"/>
      <w:kern w:val="2"/>
      <w:szCs w:val="24"/>
      <w:lang w:val="en-US"/>
    </w:rPr>
  </w:style>
  <w:style w:type="paragraph" w:customStyle="1" w:styleId="B1">
    <w:name w:val="B1"/>
    <w:basedOn w:val="List"/>
    <w:link w:val="B1Char1"/>
    <w:qFormat/>
    <w:rsid w:val="003B2B96"/>
    <w:pPr>
      <w:spacing w:after="180"/>
      <w:jc w:val="left"/>
    </w:pPr>
    <w:rPr>
      <w:rFonts w:ascii="Arial" w:eastAsiaTheme="minorHAnsi" w:hAnsi="Arial" w:cstheme="minorBidi"/>
      <w:kern w:val="0"/>
      <w:sz w:val="22"/>
      <w:szCs w:val="22"/>
      <w:lang w:val="en-GB" w:eastAsia="en-US"/>
    </w:rPr>
  </w:style>
  <w:style w:type="paragraph" w:customStyle="1" w:styleId="a1">
    <w:name w:val="表格题注"/>
    <w:basedOn w:val="Normal"/>
    <w:rsid w:val="003B2B96"/>
    <w:pPr>
      <w:widowControl w:val="0"/>
      <w:spacing w:after="180" w:line="240" w:lineRule="auto"/>
    </w:pPr>
    <w:rPr>
      <w:rFonts w:ascii="Times New Roman" w:eastAsia="SimSun" w:hAnsi="Times New Roman" w:cs="Times New Roman"/>
      <w:kern w:val="2"/>
      <w:sz w:val="21"/>
      <w:szCs w:val="24"/>
    </w:rPr>
  </w:style>
  <w:style w:type="paragraph" w:customStyle="1" w:styleId="TT">
    <w:name w:val="TT"/>
    <w:basedOn w:val="Heading1"/>
    <w:next w:val="Normal"/>
    <w:rsid w:val="003B2B96"/>
    <w:pPr>
      <w:numPr>
        <w:numId w:val="0"/>
      </w:numPr>
      <w:tabs>
        <w:tab w:val="left" w:pos="290"/>
      </w:tabs>
      <w:ind w:left="1134" w:hanging="1134"/>
      <w:outlineLvl w:val="9"/>
    </w:pPr>
    <w:rPr>
      <w:szCs w:val="20"/>
      <w:lang w:eastAsia="en-US"/>
    </w:rPr>
  </w:style>
  <w:style w:type="paragraph" w:customStyle="1" w:styleId="EX">
    <w:name w:val="EX"/>
    <w:basedOn w:val="Normal"/>
    <w:rsid w:val="003B2B96"/>
    <w:pPr>
      <w:keepLines/>
      <w:widowControl w:val="0"/>
      <w:spacing w:after="180" w:line="240" w:lineRule="auto"/>
      <w:ind w:left="1702" w:hanging="1418"/>
    </w:pPr>
    <w:rPr>
      <w:rFonts w:ascii="Times New Roman" w:eastAsia="SimSun" w:hAnsi="Times New Roman" w:cs="Times New Roman"/>
      <w:kern w:val="2"/>
      <w:sz w:val="21"/>
      <w:szCs w:val="24"/>
      <w:lang w:val="en-US"/>
    </w:rPr>
  </w:style>
  <w:style w:type="paragraph" w:customStyle="1" w:styleId="TAR">
    <w:name w:val="TAR"/>
    <w:basedOn w:val="TAL"/>
    <w:rsid w:val="003B2B96"/>
    <w:pPr>
      <w:jc w:val="right"/>
    </w:pPr>
  </w:style>
  <w:style w:type="paragraph" w:customStyle="1" w:styleId="TAL">
    <w:name w:val="TAL"/>
    <w:basedOn w:val="Normal"/>
    <w:link w:val="TALCar"/>
    <w:rsid w:val="003B2B96"/>
    <w:pPr>
      <w:keepNext/>
      <w:keepLines/>
      <w:widowControl w:val="0"/>
      <w:spacing w:after="0" w:line="240" w:lineRule="auto"/>
    </w:pPr>
    <w:rPr>
      <w:rFonts w:ascii="Arial" w:hAnsi="Arial"/>
      <w:sz w:val="18"/>
    </w:rPr>
  </w:style>
  <w:style w:type="paragraph" w:customStyle="1" w:styleId="FirstChange">
    <w:name w:val="First Change"/>
    <w:basedOn w:val="Normal"/>
    <w:rsid w:val="003B2B96"/>
    <w:pPr>
      <w:widowControl w:val="0"/>
      <w:spacing w:after="180" w:line="240" w:lineRule="auto"/>
      <w:jc w:val="center"/>
    </w:pPr>
    <w:rPr>
      <w:rFonts w:ascii="Times New Roman" w:eastAsia="Times New Roman" w:hAnsi="Times New Roman" w:cs="Times New Roman"/>
      <w:color w:val="FF0000"/>
      <w:kern w:val="2"/>
      <w:sz w:val="21"/>
      <w:szCs w:val="24"/>
    </w:rPr>
  </w:style>
  <w:style w:type="paragraph" w:customStyle="1" w:styleId="TAH">
    <w:name w:val="TAH"/>
    <w:basedOn w:val="TAC"/>
    <w:link w:val="TAHCar"/>
    <w:rsid w:val="003B2B96"/>
    <w:rPr>
      <w:b/>
    </w:rPr>
  </w:style>
  <w:style w:type="paragraph" w:customStyle="1" w:styleId="TAC">
    <w:name w:val="TAC"/>
    <w:basedOn w:val="TAL"/>
    <w:link w:val="TACChar"/>
    <w:rsid w:val="003B2B96"/>
    <w:pPr>
      <w:jc w:val="center"/>
    </w:pPr>
  </w:style>
  <w:style w:type="paragraph" w:customStyle="1" w:styleId="EW">
    <w:name w:val="EW"/>
    <w:basedOn w:val="EX"/>
    <w:rsid w:val="003B2B96"/>
    <w:pPr>
      <w:spacing w:after="0"/>
    </w:pPr>
  </w:style>
  <w:style w:type="paragraph" w:customStyle="1" w:styleId="ZD">
    <w:name w:val="ZD"/>
    <w:rsid w:val="003B2B96"/>
    <w:pPr>
      <w:framePr w:wrap="notBeside" w:vAnchor="page" w:hAnchor="margin" w:y="15764"/>
      <w:widowControl w:val="0"/>
      <w:overflowPunct w:val="0"/>
      <w:autoSpaceDE w:val="0"/>
      <w:autoSpaceDN w:val="0"/>
      <w:adjustRightInd w:val="0"/>
      <w:spacing w:after="0" w:line="240" w:lineRule="auto"/>
      <w:textAlignment w:val="baseline"/>
    </w:pPr>
    <w:rPr>
      <w:rFonts w:ascii="Arial" w:eastAsia="SimSun" w:hAnsi="Arial" w:cs="Times New Roman"/>
      <w:sz w:val="32"/>
      <w:szCs w:val="20"/>
      <w:lang w:val="en-US"/>
    </w:rPr>
  </w:style>
  <w:style w:type="paragraph" w:customStyle="1" w:styleId="TAN">
    <w:name w:val="TAN"/>
    <w:basedOn w:val="TAL"/>
    <w:rsid w:val="003B2B96"/>
    <w:pPr>
      <w:ind w:left="851" w:hanging="851"/>
    </w:pPr>
  </w:style>
  <w:style w:type="paragraph" w:customStyle="1" w:styleId="4">
    <w:name w:val="标题4"/>
    <w:basedOn w:val="Normal"/>
    <w:rsid w:val="003B2B96"/>
    <w:pPr>
      <w:widowControl w:val="0"/>
      <w:numPr>
        <w:numId w:val="11"/>
      </w:numPr>
      <w:tabs>
        <w:tab w:val="left" w:pos="425"/>
      </w:tabs>
      <w:spacing w:after="180" w:line="240" w:lineRule="auto"/>
    </w:pPr>
    <w:rPr>
      <w:rFonts w:ascii="Times New Roman" w:eastAsia="Times New Roman" w:hAnsi="Times New Roman" w:cs="Times New Roman"/>
      <w:kern w:val="2"/>
      <w:sz w:val="21"/>
      <w:szCs w:val="24"/>
      <w:lang w:val="en-US" w:eastAsia="en-GB"/>
    </w:rPr>
  </w:style>
  <w:style w:type="paragraph" w:customStyle="1" w:styleId="a2">
    <w:name w:val="图表标题"/>
    <w:basedOn w:val="Normal"/>
    <w:next w:val="Normal"/>
    <w:rsid w:val="003B2B96"/>
    <w:pPr>
      <w:widowControl w:val="0"/>
      <w:spacing w:before="60" w:after="60" w:line="240" w:lineRule="auto"/>
      <w:jc w:val="center"/>
    </w:pPr>
    <w:rPr>
      <w:rFonts w:ascii="Times New Roman" w:eastAsia="Batang" w:hAnsi="Times New Roman" w:cs="SimSun"/>
      <w:kern w:val="2"/>
      <w:sz w:val="21"/>
      <w:szCs w:val="24"/>
      <w:lang w:val="en-US" w:eastAsia="en-GB"/>
    </w:rPr>
  </w:style>
  <w:style w:type="paragraph" w:customStyle="1" w:styleId="ZV">
    <w:name w:val="ZV"/>
    <w:basedOn w:val="ZU"/>
    <w:rsid w:val="003B2B96"/>
    <w:pPr>
      <w:framePr w:wrap="notBeside" w:y="16161"/>
    </w:pPr>
  </w:style>
  <w:style w:type="paragraph" w:customStyle="1" w:styleId="ZU">
    <w:name w:val="ZU"/>
    <w:rsid w:val="003B2B9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sz w:val="20"/>
      <w:szCs w:val="20"/>
      <w:lang w:val="en-US"/>
    </w:rPr>
  </w:style>
  <w:style w:type="paragraph" w:customStyle="1" w:styleId="Recommend-1">
    <w:name w:val="Recommend-1"/>
    <w:basedOn w:val="Normal"/>
    <w:link w:val="Recommend-1Char"/>
    <w:qFormat/>
    <w:rsid w:val="003B2B96"/>
    <w:pPr>
      <w:widowControl w:val="0"/>
      <w:numPr>
        <w:numId w:val="12"/>
      </w:numPr>
      <w:spacing w:after="180" w:line="240" w:lineRule="auto"/>
      <w:jc w:val="both"/>
    </w:pPr>
    <w:rPr>
      <w:rFonts w:ascii="Times New Roman" w:hAnsi="Times New Roman"/>
      <w:lang w:val="en-US" w:eastAsia="zh-CN"/>
    </w:rPr>
  </w:style>
  <w:style w:type="paragraph" w:customStyle="1" w:styleId="TF">
    <w:name w:val="TF"/>
    <w:basedOn w:val="TH"/>
    <w:link w:val="TFChar"/>
    <w:rsid w:val="003B2B96"/>
    <w:pPr>
      <w:keepNext w:val="0"/>
      <w:spacing w:before="0" w:after="240"/>
    </w:pPr>
  </w:style>
  <w:style w:type="paragraph" w:customStyle="1" w:styleId="FP">
    <w:name w:val="FP"/>
    <w:basedOn w:val="Normal"/>
    <w:rsid w:val="003B2B96"/>
    <w:pPr>
      <w:widowControl w:val="0"/>
      <w:spacing w:after="0" w:line="240" w:lineRule="auto"/>
    </w:pPr>
    <w:rPr>
      <w:rFonts w:ascii="Times New Roman" w:eastAsia="SimSun" w:hAnsi="Times New Roman" w:cs="Times New Roman"/>
      <w:kern w:val="2"/>
      <w:sz w:val="21"/>
      <w:szCs w:val="24"/>
      <w:lang w:val="en-US"/>
    </w:rPr>
  </w:style>
  <w:style w:type="paragraph" w:customStyle="1" w:styleId="PL">
    <w:name w:val="PL"/>
    <w:link w:val="PLChar"/>
    <w:qFormat/>
    <w:rsid w:val="003B2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hAnsi="Courier New"/>
      <w:sz w:val="16"/>
      <w:szCs w:val="16"/>
      <w:lang w:eastAsia="ja-JP"/>
    </w:rPr>
  </w:style>
  <w:style w:type="paragraph" w:customStyle="1" w:styleId="LGTdoc">
    <w:name w:val="LGTdoc_본문"/>
    <w:basedOn w:val="Normal"/>
    <w:rsid w:val="003B2B96"/>
    <w:pPr>
      <w:widowControl w:val="0"/>
      <w:snapToGrid w:val="0"/>
      <w:spacing w:afterLines="50" w:after="0" w:line="264" w:lineRule="auto"/>
      <w:jc w:val="both"/>
    </w:pPr>
    <w:rPr>
      <w:rFonts w:ascii="Times New Roman" w:eastAsia="Batang" w:hAnsi="Times New Roman" w:cs="Times New Roman"/>
      <w:kern w:val="2"/>
      <w:szCs w:val="24"/>
      <w:lang w:val="en-US" w:eastAsia="ko-KR"/>
    </w:rPr>
  </w:style>
  <w:style w:type="paragraph" w:customStyle="1" w:styleId="ZG">
    <w:name w:val="ZG"/>
    <w:rsid w:val="003B2B9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SimSun" w:hAnsi="Arial" w:cs="Times New Roman"/>
      <w:sz w:val="20"/>
      <w:szCs w:val="20"/>
      <w:lang w:val="en-US"/>
    </w:rPr>
  </w:style>
  <w:style w:type="paragraph" w:customStyle="1" w:styleId="Default">
    <w:name w:val="Default"/>
    <w:rsid w:val="003B2B96"/>
    <w:pPr>
      <w:widowControl w:val="0"/>
      <w:autoSpaceDE w:val="0"/>
      <w:autoSpaceDN w:val="0"/>
      <w:adjustRightInd w:val="0"/>
      <w:spacing w:after="0" w:line="240" w:lineRule="auto"/>
    </w:pPr>
    <w:rPr>
      <w:rFonts w:ascii="Times New Roman" w:eastAsia="SimSun" w:hAnsi="Times New Roman" w:cs="Times New Roman"/>
      <w:color w:val="000000"/>
      <w:sz w:val="24"/>
      <w:szCs w:val="24"/>
      <w:lang w:val="en-US"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B2B96"/>
    <w:pPr>
      <w:widowControl w:val="0"/>
      <w:spacing w:after="0" w:line="240" w:lineRule="auto"/>
      <w:ind w:left="720"/>
    </w:pPr>
    <w:rPr>
      <w:rFonts w:ascii="Calibri" w:eastAsia="SimSun" w:hAnsi="Calibri" w:cs="Calibri"/>
    </w:rPr>
  </w:style>
  <w:style w:type="paragraph" w:customStyle="1" w:styleId="Comments">
    <w:name w:val="Comments"/>
    <w:basedOn w:val="Normal"/>
    <w:link w:val="CommentsChar"/>
    <w:qFormat/>
    <w:rsid w:val="003B2B96"/>
    <w:pPr>
      <w:widowControl w:val="0"/>
      <w:spacing w:before="40" w:after="0" w:line="240" w:lineRule="auto"/>
    </w:pPr>
    <w:rPr>
      <w:rFonts w:ascii="Arial" w:eastAsia="MS Mincho" w:hAnsi="Arial"/>
      <w:i/>
      <w:sz w:val="18"/>
      <w:szCs w:val="24"/>
      <w:lang w:eastAsia="en-GB"/>
    </w:rPr>
  </w:style>
  <w:style w:type="paragraph" w:customStyle="1" w:styleId="Recommend-2">
    <w:name w:val="Recommend-2"/>
    <w:basedOn w:val="Normal"/>
    <w:qFormat/>
    <w:rsid w:val="003B2B96"/>
    <w:pPr>
      <w:widowControl w:val="0"/>
      <w:numPr>
        <w:ilvl w:val="1"/>
        <w:numId w:val="12"/>
      </w:numPr>
      <w:spacing w:after="180" w:line="240" w:lineRule="auto"/>
      <w:jc w:val="both"/>
    </w:pPr>
    <w:rPr>
      <w:rFonts w:ascii="Times New Roman" w:eastAsia="SimSun" w:hAnsi="Times New Roman" w:cs="Times New Roman"/>
      <w:kern w:val="2"/>
      <w:sz w:val="21"/>
      <w:szCs w:val="24"/>
      <w:lang w:val="en-US" w:eastAsia="zh-CN"/>
    </w:rPr>
  </w:style>
  <w:style w:type="paragraph" w:customStyle="1" w:styleId="Tabletext">
    <w:name w:val="Table_text"/>
    <w:basedOn w:val="Normal"/>
    <w:rsid w:val="003B2B96"/>
    <w:pPr>
      <w:widowControl w:val="0"/>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40" w:lineRule="auto"/>
    </w:pPr>
    <w:rPr>
      <w:rFonts w:ascii="Times New Roman" w:eastAsia="SimSun" w:hAnsi="Times New Roman" w:cs="Times New Roman"/>
      <w:kern w:val="2"/>
      <w:szCs w:val="24"/>
    </w:rPr>
  </w:style>
  <w:style w:type="paragraph" w:customStyle="1" w:styleId="ListParagraph1">
    <w:name w:val="List Paragraph1"/>
    <w:basedOn w:val="Normal"/>
    <w:uiPriority w:val="34"/>
    <w:qFormat/>
    <w:rsid w:val="003B2B96"/>
    <w:pPr>
      <w:ind w:left="720"/>
      <w:contextualSpacing/>
    </w:pPr>
    <w:rPr>
      <w:rFonts w:ascii="Calibri" w:eastAsia="Calibri" w:hAnsi="Calibri" w:cs="Times New Roman"/>
      <w:lang w:val="en-US"/>
    </w:rPr>
  </w:style>
  <w:style w:type="table" w:styleId="TableGrid">
    <w:name w:val="Table Grid"/>
    <w:basedOn w:val="TableNormal"/>
    <w:qFormat/>
    <w:rsid w:val="003B2B96"/>
    <w:pPr>
      <w:spacing w:after="0" w:line="240" w:lineRule="auto"/>
    </w:pPr>
    <w:rPr>
      <w:rFonts w:ascii="Calibri" w:eastAsia="SimSun" w:hAnsi="Calibri"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3B2B96"/>
    <w:rPr>
      <w:color w:val="808080"/>
    </w:rPr>
  </w:style>
  <w:style w:type="paragraph" w:styleId="HTMLPreformatted">
    <w:name w:val="HTML Preformatted"/>
    <w:basedOn w:val="Normal"/>
    <w:link w:val="HTMLPreformattedChar"/>
    <w:rsid w:val="003B2B96"/>
    <w:pPr>
      <w:widowControl w:val="0"/>
      <w:spacing w:after="0" w:line="240" w:lineRule="auto"/>
      <w:jc w:val="both"/>
    </w:pPr>
    <w:rPr>
      <w:rFonts w:ascii="Courier New" w:eastAsia="SimSun" w:hAnsi="Courier New" w:cs="Courier New"/>
      <w:kern w:val="2"/>
      <w:sz w:val="20"/>
      <w:szCs w:val="20"/>
      <w:lang w:val="en-US" w:eastAsia="zh-CN"/>
    </w:rPr>
  </w:style>
  <w:style w:type="character" w:customStyle="1" w:styleId="HTMLPreformattedChar">
    <w:name w:val="HTML Preformatted Char"/>
    <w:basedOn w:val="DefaultParagraphFont"/>
    <w:link w:val="HTMLPreformatted"/>
    <w:rsid w:val="003B2B96"/>
    <w:rPr>
      <w:rFonts w:ascii="Courier New" w:eastAsia="SimSun" w:hAnsi="Courier New" w:cs="Courier New"/>
      <w:kern w:val="2"/>
      <w:sz w:val="20"/>
      <w:szCs w:val="2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10</Pages>
  <Words>3118</Words>
  <Characters>17775</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University of Surrey</Company>
  <LinksUpToDate>false</LinksUpToDate>
  <CharactersWithSpaces>20852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Jayaprakash, Arunprakash Dr (Elec Electronic Eng)</dc:creator>
  <cp:keywords/>
  <dc:description/>
  <cp:lastModifiedBy>Gunaratne, Suji Dr (Elec Electronic Eng)</cp:lastModifiedBy>
  <cp:revision>7</cp:revision>
  <dcterms:created xsi:type="dcterms:W3CDTF">2019-11-08T14:19:00Z</dcterms:created>
  <dcterms:modified xsi:type="dcterms:W3CDTF">2019-11-11T12:28:00Z</dcterms:modified>
</cp:coreProperties>
</file>